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54" w:rsidRPr="00FD0820" w:rsidRDefault="002B12FA">
      <w:pPr>
        <w:widowControl w:val="0"/>
        <w:pBdr>
          <w:top w:val="nil"/>
          <w:left w:val="nil"/>
          <w:bottom w:val="nil"/>
          <w:right w:val="nil"/>
          <w:between w:val="nil"/>
        </w:pBdr>
        <w:spacing w:line="276" w:lineRule="auto"/>
        <w:jc w:val="left"/>
      </w:pPr>
      <w:r w:rsidRPr="00FD0820">
        <w:rPr>
          <w:noProof/>
          <w:lang w:val="id-ID"/>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0;margin-top:0;width:50pt;height:50pt;z-index:25166540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hxTAIAAKoEAAAOAAAAZHJzL2Uyb0RvYy54bWysVFFvEzEMfkfiP0R5Z9ce69hOu07TxhDS&#10;gEmFH+AmuV4giUOS9jp+/Zxc23XjDdGHKD7bnz/7i3t5tbWGbVSIGl3LpycTzpQTKLVbtfzH97t3&#10;55zFBE6CQada/qgiv5q/fXM5+EbV2KORKjACcbEZfMv7lHxTVVH0ykI8Qa8cOTsMFhKZYVXJAAOh&#10;W1PVk8lZNWCQPqBQMdLX29HJ5wW/65RI37ouqsRMy4lbKmco5zKf1fwSmlUA32uxowH/wMKCdlT0&#10;AHULCdg66L+grBYBI3bpRKCtsOu0UKUH6mY6edXNogevSi80nOgPY4r/D1Z83TwEpmXL6ylnDixp&#10;dL1OWEqzmrNeS6mytHlUg48NZSz8Q8jNRn+P4ldkDhfK0KhzFBk3PbiVug4Bh16BJLYluXqRnY1I&#10;OGw5fEFJVYGqlhFuu2AzOg2HbYtSjwel1DYxQR/P3s8mE9JTkGt3J3oVNPtkH2L6pNCyfGm5xMEV&#10;QqUCbO5jKmrJXcsgfxL1zhoSfwOGZfT94ziKoXk8x9SFwlh2h0gE9oXLfNBoeaeNKUZYLW9MYATf&#10;8rvyyyOllHgcZhwbWn4xq2eF6gtfPIbIDEeOryGsTrRTRtuWnx+CoMlafHSSakKTQJvxTsnGEY29&#10;HqPIS5SPpE3AcWFowenSY/jD2UDL0vL4ew1BcWY+O9L3Ynp6mrerGKezDzUZ4dizPPaAEwTV8sTZ&#10;eL1J40aufdCrvjyjTNJhfomdTnlMmd/IamfQQpTp7ZY3b9yxXaKe/2LmTwAAAP//AwBQSwMEFAAG&#10;AAgAAAAhALv3yBfZAAAABQEAAA8AAABkcnMvZG93bnJldi54bWxMj0FPwzAMhe9I/IfISNxYAgfY&#10;StMJgSZOILENbdzSxmsLjRM12db9ezw0aVwsPz3r+Xv5dHCd2GEfW08abkcKBFLlbUu1huVidjMG&#10;EZMhazpPqOGAEabF5UVuMuv39IG7eaoFh1DMjIYmpZBJGasGnYkjH5DY2/jemcSyr6XtzZ7DXSfv&#10;lLqXzrTEHxoT8LnB6me+dRrev8cvs9JNPlf+662ePFRhs34NWl9fDU+PIBIO6XwMR3xGh4KZSr8l&#10;G0WngYukv3n0lGJZnhZZ5PI/ffELAAD//wMAUEsBAi0AFAAGAAgAAAAhALaDOJL+AAAA4QEAABMA&#10;AAAAAAAAAAAAAAAAAAAAAFtDb250ZW50X1R5cGVzXS54bWxQSwECLQAUAAYACAAAACEAOP0h/9YA&#10;AACUAQAACwAAAAAAAAAAAAAAAAAvAQAAX3JlbHMvLnJlbHNQSwECLQAUAAYACAAAACEA31w4cUwC&#10;AACqBAAADgAAAAAAAAAAAAAAAAAuAgAAZHJzL2Uyb0RvYy54bWxQSwECLQAUAAYACAAAACEAu/fI&#10;F9kAAAAFAQAADwAAAAAAAAAAAAAAAACmBAAAZHJzL2Rvd25yZXYueG1sUEsFBgAAAAAEAAQA8wAA&#10;AKwFAAAAAA==&#10;">
            <o:lock v:ext="edit" selection="t"/>
          </v:shape>
        </w:pict>
      </w: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+PROPOSAL SKRIPSI</w:t>
      </w: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 xml:space="preserve">HUBUNGAN ANTARA RELIGIUSITAS DENGAN KECEMASAN KARYAWAN PARAHITA </w:t>
      </w:r>
      <w:r w:rsidRPr="00FD0820">
        <w:rPr>
          <w:rFonts w:ascii="Times New Roman" w:eastAsia="Times New Roman" w:hAnsi="Times New Roman"/>
          <w:b/>
          <w:i/>
          <w:sz w:val="28"/>
          <w:szCs w:val="28"/>
        </w:rPr>
        <w:t>DIAGNOSTIC CENTER</w:t>
      </w:r>
      <w:r w:rsidRPr="00FD0820">
        <w:rPr>
          <w:rFonts w:ascii="Times New Roman" w:eastAsia="Times New Roman" w:hAnsi="Times New Roman"/>
          <w:b/>
          <w:sz w:val="28"/>
          <w:szCs w:val="28"/>
        </w:rPr>
        <w:t xml:space="preserve"> SAAT MENGHADAPI VIRUSCOVID 19</w:t>
      </w: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9B6BC4">
      <w:pPr>
        <w:jc w:val="center"/>
        <w:rPr>
          <w:rFonts w:ascii="Times New Roman" w:eastAsia="Times New Roman" w:hAnsi="Times New Roman"/>
          <w:b/>
          <w:sz w:val="28"/>
          <w:szCs w:val="28"/>
        </w:rPr>
      </w:pPr>
      <w:r w:rsidRPr="00FD0820">
        <w:rPr>
          <w:noProof/>
          <w:lang w:val="id-ID"/>
        </w:rPr>
        <w:drawing>
          <wp:anchor distT="0" distB="0" distL="114300" distR="114300" simplePos="0" relativeHeight="251650048" behindDoc="0" locked="0" layoutInCell="1" allowOverlap="1">
            <wp:simplePos x="0" y="0"/>
            <wp:positionH relativeFrom="column">
              <wp:posOffset>1695450</wp:posOffset>
            </wp:positionH>
            <wp:positionV relativeFrom="paragraph">
              <wp:posOffset>125729</wp:posOffset>
            </wp:positionV>
            <wp:extent cx="1821815" cy="1819275"/>
            <wp:effectExtent l="0" t="0" r="0" b="0"/>
            <wp:wrapNone/>
            <wp:docPr id="17" name="image1.png" descr="Description: Description: Description: Description: D:\gambar\logo universitas.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Description: D:\gambar\logo universitas.png"/>
                    <pic:cNvPicPr preferRelativeResize="0"/>
                  </pic:nvPicPr>
                  <pic:blipFill>
                    <a:blip r:embed="rId8"/>
                    <a:srcRect/>
                    <a:stretch>
                      <a:fillRect/>
                    </a:stretch>
                  </pic:blipFill>
                  <pic:spPr>
                    <a:xfrm>
                      <a:off x="0" y="0"/>
                      <a:ext cx="1821815" cy="1819275"/>
                    </a:xfrm>
                    <a:prstGeom prst="rect">
                      <a:avLst/>
                    </a:prstGeom>
                    <a:ln/>
                  </pic:spPr>
                </pic:pic>
              </a:graphicData>
            </a:graphic>
          </wp:anchor>
        </w:drawing>
      </w: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 xml:space="preserve">OLEH </w:t>
      </w: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MOCH MUZAKKI</w:t>
      </w: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NIM 162030100154</w:t>
      </w: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jc w:val="center"/>
        <w:rPr>
          <w:rFonts w:ascii="Times New Roman" w:eastAsia="Times New Roman" w:hAnsi="Times New Roman"/>
          <w:b/>
          <w:sz w:val="28"/>
          <w:szCs w:val="28"/>
        </w:rPr>
      </w:pPr>
    </w:p>
    <w:p w:rsidR="007B1054" w:rsidRPr="00FD0820" w:rsidRDefault="007B1054">
      <w:pPr>
        <w:rPr>
          <w:rFonts w:ascii="Times New Roman" w:eastAsia="Times New Roman" w:hAnsi="Times New Roman"/>
          <w:b/>
          <w:sz w:val="28"/>
          <w:szCs w:val="28"/>
        </w:rPr>
      </w:pP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 xml:space="preserve">PROGRAM STUDI PSIKOLOGI </w:t>
      </w: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FAKULTAS PSIKOLOGI DAN ILMU PENDIDIKAN</w:t>
      </w:r>
    </w:p>
    <w:p w:rsidR="007B1054" w:rsidRPr="00FD0820" w:rsidRDefault="009B6BC4">
      <w:pPr>
        <w:jc w:val="center"/>
        <w:rPr>
          <w:rFonts w:ascii="Times New Roman" w:eastAsia="Times New Roman" w:hAnsi="Times New Roman"/>
          <w:b/>
          <w:sz w:val="28"/>
          <w:szCs w:val="28"/>
        </w:rPr>
      </w:pPr>
      <w:r w:rsidRPr="00FD0820">
        <w:rPr>
          <w:rFonts w:ascii="Times New Roman" w:eastAsia="Times New Roman" w:hAnsi="Times New Roman"/>
          <w:b/>
          <w:sz w:val="28"/>
          <w:szCs w:val="28"/>
        </w:rPr>
        <w:t>UNIVERSITAS MUHAMMADIYAH SIDOARJO</w:t>
      </w:r>
    </w:p>
    <w:p w:rsidR="007B1054" w:rsidRPr="00FD0820" w:rsidRDefault="009B6BC4">
      <w:pPr>
        <w:jc w:val="center"/>
        <w:rPr>
          <w:rFonts w:ascii="Times New Roman" w:eastAsia="Times New Roman" w:hAnsi="Times New Roman"/>
          <w:b/>
          <w:sz w:val="28"/>
          <w:szCs w:val="28"/>
        </w:rPr>
        <w:sectPr w:rsidR="007B1054" w:rsidRPr="00FD0820">
          <w:footerReference w:type="default" r:id="rId9"/>
          <w:pgSz w:w="11907" w:h="16840"/>
          <w:pgMar w:top="2268" w:right="1701" w:bottom="1701" w:left="2268" w:header="709" w:footer="709" w:gutter="0"/>
          <w:pgNumType w:start="1"/>
          <w:cols w:space="720"/>
        </w:sectPr>
      </w:pPr>
      <w:r w:rsidRPr="00FD0820">
        <w:rPr>
          <w:rFonts w:ascii="Times New Roman" w:eastAsia="Times New Roman" w:hAnsi="Times New Roman"/>
          <w:b/>
          <w:sz w:val="28"/>
          <w:szCs w:val="28"/>
        </w:rPr>
        <w:t>2020</w:t>
      </w: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lastRenderedPageBreak/>
        <w:t>HALAMAN PERSETUJUAN PEMBIMBING</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Proposal Skripsi atas nama  Moch Muzakki, NIM 162030100154, dengan judul Hubungan Antara Religiusitas dengan Kecemasan Karyawan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saat Menghadapi Virus Covid 19, telah  memenuhi syarat dan layak untuk diseminarkan. </w:t>
      </w:r>
    </w:p>
    <w:p w:rsidR="007B1054" w:rsidRPr="00FD0820" w:rsidRDefault="007B1054">
      <w:pPr>
        <w:spacing w:line="480" w:lineRule="auto"/>
        <w:rPr>
          <w:rFonts w:ascii="Times New Roman" w:eastAsia="Times New Roman" w:hAnsi="Times New Roman"/>
          <w:sz w:val="24"/>
          <w:szCs w:val="24"/>
        </w:rPr>
      </w:pPr>
    </w:p>
    <w:p w:rsidR="007B1054" w:rsidRPr="00FD0820" w:rsidRDefault="007B1054">
      <w:pPr>
        <w:spacing w:line="480" w:lineRule="auto"/>
        <w:rPr>
          <w:rFonts w:ascii="Times New Roman" w:eastAsia="Times New Roman" w:hAnsi="Times New Roman"/>
          <w:sz w:val="24"/>
          <w:szCs w:val="24"/>
        </w:rPr>
      </w:pPr>
    </w:p>
    <w:p w:rsidR="007B1054" w:rsidRPr="00FD0820" w:rsidRDefault="007B1054">
      <w:pPr>
        <w:spacing w:line="480" w:lineRule="auto"/>
        <w:rPr>
          <w:rFonts w:ascii="Times New Roman" w:eastAsia="Times New Roman" w:hAnsi="Times New Roman"/>
          <w:sz w:val="24"/>
          <w:szCs w:val="24"/>
        </w:rPr>
      </w:pPr>
    </w:p>
    <w:p w:rsidR="007B1054" w:rsidRPr="00FD0820" w:rsidRDefault="007B1054">
      <w:pPr>
        <w:spacing w:line="480" w:lineRule="auto"/>
        <w:rPr>
          <w:rFonts w:ascii="Times New Roman" w:eastAsia="Times New Roman" w:hAnsi="Times New Roman"/>
          <w:sz w:val="24"/>
          <w:szCs w:val="24"/>
        </w:rPr>
      </w:pPr>
    </w:p>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Mengetahui,</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Sidoarjo, 26 Juni 2020</w:t>
      </w:r>
    </w:p>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Ketua Program Studi Psikologi</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Dosen Pembimbing</w:t>
      </w:r>
    </w:p>
    <w:p w:rsidR="007B1054" w:rsidRPr="00FD0820" w:rsidRDefault="007B1054">
      <w:pPr>
        <w:rPr>
          <w:rFonts w:ascii="Times New Roman" w:eastAsia="Times New Roman" w:hAnsi="Times New Roman"/>
          <w:sz w:val="24"/>
          <w:szCs w:val="24"/>
        </w:rPr>
      </w:pPr>
    </w:p>
    <w:p w:rsidR="007B1054" w:rsidRPr="00FD0820" w:rsidRDefault="007B1054">
      <w:pPr>
        <w:rPr>
          <w:rFonts w:ascii="Times New Roman" w:eastAsia="Times New Roman" w:hAnsi="Times New Roman"/>
          <w:sz w:val="24"/>
          <w:szCs w:val="24"/>
        </w:rPr>
      </w:pPr>
    </w:p>
    <w:p w:rsidR="007B1054" w:rsidRPr="00FD0820" w:rsidRDefault="007B1054">
      <w:pPr>
        <w:rPr>
          <w:rFonts w:ascii="Times New Roman" w:eastAsia="Times New Roman" w:hAnsi="Times New Roman"/>
          <w:sz w:val="24"/>
          <w:szCs w:val="24"/>
        </w:rPr>
      </w:pPr>
    </w:p>
    <w:p w:rsidR="007B1054" w:rsidRPr="00FD0820" w:rsidRDefault="007B1054">
      <w:pPr>
        <w:rPr>
          <w:rFonts w:ascii="Times New Roman" w:eastAsia="Times New Roman" w:hAnsi="Times New Roman"/>
          <w:sz w:val="24"/>
          <w:szCs w:val="24"/>
        </w:rPr>
      </w:pPr>
    </w:p>
    <w:p w:rsidR="007B1054" w:rsidRPr="00FD0820" w:rsidRDefault="009B6BC4">
      <w:pPr>
        <w:rPr>
          <w:rFonts w:ascii="Times New Roman" w:eastAsia="Times New Roman" w:hAnsi="Times New Roman"/>
          <w:sz w:val="24"/>
          <w:szCs w:val="24"/>
          <w:u w:val="single"/>
        </w:rPr>
      </w:pPr>
      <w:r w:rsidRPr="00FD0820">
        <w:rPr>
          <w:rFonts w:ascii="Times New Roman" w:eastAsia="Times New Roman" w:hAnsi="Times New Roman"/>
          <w:sz w:val="24"/>
          <w:szCs w:val="24"/>
          <w:u w:val="single"/>
        </w:rPr>
        <w:t>Widyastuti, M.Psi.,Psikolog</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u w:val="single"/>
        </w:rPr>
        <w:t>LelyIka Mariyati, M.Psi.,Psikolog</w:t>
      </w:r>
    </w:p>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NIK. 216584</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NIK. 206296</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p>
    <w:p w:rsidR="007B1054" w:rsidRPr="00FD0820" w:rsidRDefault="007B1054">
      <w:pPr>
        <w:spacing w:line="480" w:lineRule="auto"/>
        <w:rPr>
          <w:rFonts w:ascii="Times New Roman" w:eastAsia="Times New Roman" w:hAnsi="Times New Roman"/>
          <w:sz w:val="24"/>
          <w:szCs w:val="24"/>
        </w:rPr>
      </w:pPr>
    </w:p>
    <w:p w:rsidR="007B1054" w:rsidRPr="00FD0820" w:rsidRDefault="007B1054">
      <w:pPr>
        <w:spacing w:line="720" w:lineRule="auto"/>
        <w:jc w:val="center"/>
        <w:rPr>
          <w:rFonts w:ascii="Times New Roman" w:eastAsia="Times New Roman" w:hAnsi="Times New Roman"/>
          <w:b/>
          <w:sz w:val="28"/>
          <w:szCs w:val="28"/>
        </w:rPr>
      </w:pPr>
    </w:p>
    <w:p w:rsidR="007B1054" w:rsidRPr="00FD0820" w:rsidRDefault="007B1054">
      <w:pPr>
        <w:spacing w:line="720" w:lineRule="auto"/>
        <w:jc w:val="center"/>
        <w:rPr>
          <w:rFonts w:ascii="Times New Roman" w:eastAsia="Times New Roman" w:hAnsi="Times New Roman"/>
          <w:b/>
          <w:sz w:val="28"/>
          <w:szCs w:val="28"/>
        </w:rPr>
      </w:pPr>
    </w:p>
    <w:p w:rsidR="007B1054" w:rsidRPr="00FD0820" w:rsidRDefault="007B1054">
      <w:pPr>
        <w:spacing w:line="720" w:lineRule="auto"/>
        <w:rPr>
          <w:rFonts w:ascii="Times New Roman" w:eastAsia="Times New Roman" w:hAnsi="Times New Roman"/>
          <w:b/>
          <w:sz w:val="28"/>
          <w:szCs w:val="28"/>
        </w:rPr>
      </w:pPr>
    </w:p>
    <w:p w:rsidR="007B1054" w:rsidRPr="00FD0820" w:rsidRDefault="007B1054">
      <w:pPr>
        <w:spacing w:line="720" w:lineRule="auto"/>
        <w:rPr>
          <w:rFonts w:ascii="Times New Roman" w:eastAsia="Times New Roman" w:hAnsi="Times New Roman"/>
          <w:b/>
          <w:sz w:val="28"/>
          <w:szCs w:val="28"/>
        </w:rPr>
      </w:pPr>
    </w:p>
    <w:p w:rsidR="007B1054" w:rsidRPr="00FD0820" w:rsidRDefault="007B1054">
      <w:pPr>
        <w:spacing w:line="720" w:lineRule="auto"/>
        <w:rPr>
          <w:rFonts w:ascii="Times New Roman" w:eastAsia="Times New Roman" w:hAnsi="Times New Roman"/>
          <w:b/>
          <w:sz w:val="28"/>
          <w:szCs w:val="28"/>
        </w:rPr>
      </w:pP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lastRenderedPageBreak/>
        <w:t>HALAMAN PENGESAHAN PROPOSAL SKRIPSI</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Proposal Skripsi dengan judul “Hubungan Antara Religiusitas dengan Kecemasan Karyawan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saat Menghadapi Virus Covid 19”, oleh :</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Nama</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 Moch Muzakki</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NIM</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 162030100154</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Program Studi</w:t>
      </w:r>
      <w:r w:rsidRPr="00FD0820">
        <w:rPr>
          <w:rFonts w:ascii="Times New Roman" w:eastAsia="Times New Roman" w:hAnsi="Times New Roman"/>
          <w:sz w:val="24"/>
          <w:szCs w:val="24"/>
        </w:rPr>
        <w:tab/>
        <w:t xml:space="preserve">: Psikologi </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Fakultas </w:t>
      </w:r>
      <w:r w:rsidRPr="00FD0820">
        <w:rPr>
          <w:rFonts w:ascii="Times New Roman" w:eastAsia="Times New Roman" w:hAnsi="Times New Roman"/>
          <w:sz w:val="24"/>
          <w:szCs w:val="24"/>
        </w:rPr>
        <w:tab/>
        <w:t xml:space="preserve">: Psikologi dan Ilmu Pendidikan </w:t>
      </w:r>
    </w:p>
    <w:p w:rsidR="007B1054" w:rsidRPr="00FD0820" w:rsidRDefault="007B1054">
      <w:pPr>
        <w:spacing w:line="480" w:lineRule="auto"/>
        <w:rPr>
          <w:rFonts w:ascii="Times New Roman" w:eastAsia="Times New Roman" w:hAnsi="Times New Roman"/>
          <w:sz w:val="24"/>
          <w:szCs w:val="24"/>
        </w:rPr>
      </w:pPr>
    </w:p>
    <w:p w:rsidR="007B1054" w:rsidRPr="00FD0820" w:rsidRDefault="009B6BC4">
      <w:pPr>
        <w:spacing w:line="480" w:lineRule="auto"/>
        <w:jc w:val="center"/>
        <w:rPr>
          <w:rFonts w:ascii="Times New Roman" w:eastAsia="Times New Roman" w:hAnsi="Times New Roman"/>
          <w:b/>
          <w:sz w:val="24"/>
          <w:szCs w:val="24"/>
        </w:rPr>
      </w:pPr>
      <w:r w:rsidRPr="00FD0820">
        <w:rPr>
          <w:rFonts w:ascii="Times New Roman" w:eastAsia="Times New Roman" w:hAnsi="Times New Roman"/>
          <w:b/>
          <w:sz w:val="24"/>
          <w:szCs w:val="24"/>
        </w:rPr>
        <w:t>Diterima dan Disetujui</w:t>
      </w:r>
    </w:p>
    <w:p w:rsidR="007B1054" w:rsidRPr="00FD0820" w:rsidRDefault="009B6BC4">
      <w:pPr>
        <w:spacing w:line="480" w:lineRule="auto"/>
        <w:jc w:val="center"/>
        <w:rPr>
          <w:rFonts w:ascii="Times New Roman" w:eastAsia="Times New Roman" w:hAnsi="Times New Roman"/>
          <w:sz w:val="24"/>
          <w:szCs w:val="24"/>
        </w:rPr>
      </w:pPr>
      <w:r w:rsidRPr="00FD0820">
        <w:rPr>
          <w:rFonts w:ascii="Times New Roman" w:eastAsia="Times New Roman" w:hAnsi="Times New Roman"/>
          <w:sz w:val="24"/>
          <w:szCs w:val="24"/>
        </w:rPr>
        <w:t>Sidoarjo, 03 Juli2020</w:t>
      </w:r>
    </w:p>
    <w:p w:rsidR="007B1054" w:rsidRPr="00FD0820" w:rsidRDefault="009B6BC4">
      <w:pPr>
        <w:spacing w:line="276"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               Penguji I                                                              Penguji II</w:t>
      </w:r>
    </w:p>
    <w:p w:rsidR="007B1054" w:rsidRPr="00FD0820" w:rsidRDefault="007B1054">
      <w:pPr>
        <w:spacing w:line="276" w:lineRule="auto"/>
        <w:rPr>
          <w:rFonts w:ascii="Times New Roman" w:eastAsia="Times New Roman" w:hAnsi="Times New Roman"/>
          <w:sz w:val="24"/>
          <w:szCs w:val="24"/>
        </w:rPr>
      </w:pPr>
    </w:p>
    <w:p w:rsidR="007B1054" w:rsidRPr="00FD0820" w:rsidRDefault="007B1054">
      <w:pPr>
        <w:spacing w:line="276" w:lineRule="auto"/>
        <w:rPr>
          <w:rFonts w:ascii="Times New Roman" w:eastAsia="Times New Roman" w:hAnsi="Times New Roman"/>
          <w:sz w:val="24"/>
          <w:szCs w:val="24"/>
        </w:rPr>
      </w:pPr>
    </w:p>
    <w:p w:rsidR="007B1054" w:rsidRPr="00FD0820" w:rsidRDefault="007B1054">
      <w:pPr>
        <w:spacing w:line="276" w:lineRule="auto"/>
        <w:rPr>
          <w:rFonts w:ascii="Times New Roman" w:eastAsia="Times New Roman" w:hAnsi="Times New Roman"/>
          <w:sz w:val="24"/>
          <w:szCs w:val="24"/>
        </w:rPr>
      </w:pPr>
    </w:p>
    <w:p w:rsidR="007B1054" w:rsidRPr="00FD0820" w:rsidRDefault="007B1054">
      <w:pPr>
        <w:spacing w:line="276" w:lineRule="auto"/>
        <w:rPr>
          <w:rFonts w:ascii="Times New Roman" w:eastAsia="Times New Roman" w:hAnsi="Times New Roman"/>
          <w:sz w:val="24"/>
          <w:szCs w:val="24"/>
        </w:rPr>
      </w:pPr>
    </w:p>
    <w:p w:rsidR="007B1054" w:rsidRPr="00FD0820" w:rsidRDefault="009B6BC4">
      <w:pPr>
        <w:rPr>
          <w:rFonts w:ascii="Times New Roman" w:eastAsia="Times New Roman" w:hAnsi="Times New Roman"/>
          <w:sz w:val="24"/>
          <w:szCs w:val="24"/>
          <w:u w:val="single"/>
        </w:rPr>
      </w:pPr>
      <w:r w:rsidRPr="00FD0820">
        <w:rPr>
          <w:rFonts w:ascii="Times New Roman" w:eastAsia="Times New Roman" w:hAnsi="Times New Roman"/>
          <w:sz w:val="24"/>
          <w:szCs w:val="24"/>
          <w:u w:val="single"/>
        </w:rPr>
        <w:t>Lely Ika Mariyati, M.Psi.,PsikologGhozali Rusyid Affandi, S.Psi.,M.A.</w:t>
      </w:r>
    </w:p>
    <w:p w:rsidR="007B1054" w:rsidRPr="00FD0820" w:rsidRDefault="009B6BC4">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NIK.206296     </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NIK.212498</w:t>
      </w:r>
    </w:p>
    <w:p w:rsidR="007B1054" w:rsidRPr="00FD0820" w:rsidRDefault="007B1054">
      <w:pPr>
        <w:spacing w:line="480" w:lineRule="auto"/>
        <w:rPr>
          <w:rFonts w:ascii="Times New Roman" w:eastAsia="Times New Roman" w:hAnsi="Times New Roman"/>
          <w:sz w:val="24"/>
          <w:szCs w:val="24"/>
        </w:rPr>
      </w:pPr>
    </w:p>
    <w:p w:rsidR="007B1054" w:rsidRPr="00FD0820" w:rsidRDefault="007B1054">
      <w:pPr>
        <w:spacing w:line="480" w:lineRule="auto"/>
        <w:rPr>
          <w:rFonts w:ascii="Times New Roman" w:eastAsia="Times New Roman" w:hAnsi="Times New Roman"/>
          <w:sz w:val="24"/>
          <w:szCs w:val="24"/>
        </w:rPr>
      </w:pPr>
    </w:p>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Mengetahui,</w:t>
      </w:r>
    </w:p>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Ketua Program Studi Psikologi</w:t>
      </w:r>
    </w:p>
    <w:p w:rsidR="007B1054" w:rsidRPr="00FD0820" w:rsidRDefault="007B1054">
      <w:pPr>
        <w:jc w:val="center"/>
        <w:rPr>
          <w:rFonts w:ascii="Times New Roman" w:eastAsia="Times New Roman" w:hAnsi="Times New Roman"/>
          <w:sz w:val="24"/>
          <w:szCs w:val="24"/>
        </w:rPr>
      </w:pPr>
    </w:p>
    <w:p w:rsidR="007B1054" w:rsidRPr="00FD0820" w:rsidRDefault="007B1054">
      <w:pPr>
        <w:jc w:val="center"/>
        <w:rPr>
          <w:rFonts w:ascii="Times New Roman" w:eastAsia="Times New Roman" w:hAnsi="Times New Roman"/>
          <w:sz w:val="24"/>
          <w:szCs w:val="24"/>
        </w:rPr>
      </w:pPr>
    </w:p>
    <w:p w:rsidR="007B1054" w:rsidRPr="00FD0820" w:rsidRDefault="007B1054">
      <w:pPr>
        <w:jc w:val="center"/>
        <w:rPr>
          <w:rFonts w:ascii="Times New Roman" w:eastAsia="Times New Roman" w:hAnsi="Times New Roman"/>
          <w:sz w:val="24"/>
          <w:szCs w:val="24"/>
        </w:rPr>
      </w:pPr>
    </w:p>
    <w:p w:rsidR="007B1054" w:rsidRPr="00FD0820" w:rsidRDefault="007B1054">
      <w:pPr>
        <w:rPr>
          <w:rFonts w:ascii="Times New Roman" w:eastAsia="Times New Roman" w:hAnsi="Times New Roman"/>
          <w:sz w:val="24"/>
          <w:szCs w:val="24"/>
        </w:rPr>
      </w:pPr>
    </w:p>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u w:val="single"/>
        </w:rPr>
        <w:t>Widyastuti, M.Psi.,Psikolog</w:t>
      </w:r>
    </w:p>
    <w:p w:rsidR="007B1054" w:rsidRPr="00FD0820" w:rsidRDefault="009B6BC4">
      <w:pPr>
        <w:ind w:left="2160"/>
        <w:jc w:val="left"/>
        <w:rPr>
          <w:rFonts w:ascii="Times New Roman" w:eastAsia="Times New Roman" w:hAnsi="Times New Roman"/>
          <w:sz w:val="24"/>
          <w:szCs w:val="24"/>
        </w:rPr>
      </w:pPr>
      <w:r w:rsidRPr="00FD0820">
        <w:rPr>
          <w:rFonts w:ascii="Times New Roman" w:eastAsia="Times New Roman" w:hAnsi="Times New Roman"/>
          <w:sz w:val="24"/>
          <w:szCs w:val="24"/>
        </w:rPr>
        <w:t>NIK. 216584</w:t>
      </w:r>
    </w:p>
    <w:p w:rsidR="007B1054" w:rsidRPr="00FD0820" w:rsidRDefault="007B1054">
      <w:pPr>
        <w:tabs>
          <w:tab w:val="left" w:pos="7541"/>
        </w:tabs>
        <w:spacing w:line="720" w:lineRule="auto"/>
        <w:jc w:val="center"/>
        <w:rPr>
          <w:rFonts w:ascii="Times New Roman" w:eastAsia="Times New Roman" w:hAnsi="Times New Roman"/>
          <w:b/>
          <w:sz w:val="28"/>
          <w:szCs w:val="28"/>
        </w:rPr>
      </w:pPr>
    </w:p>
    <w:p w:rsidR="007B1054" w:rsidRPr="00FD0820" w:rsidRDefault="009B6BC4">
      <w:pPr>
        <w:tabs>
          <w:tab w:val="left" w:pos="7541"/>
        </w:tabs>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lastRenderedPageBreak/>
        <w:t>DAFTAR ISI</w:t>
      </w:r>
    </w:p>
    <w:p w:rsidR="007B1054" w:rsidRPr="00FD0820" w:rsidRDefault="009B6BC4">
      <w:pPr>
        <w:tabs>
          <w:tab w:val="center" w:pos="7371"/>
          <w:tab w:val="righ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HALAMAN COVER PROPOSAL SKRIPSI</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 xml:space="preserve"> i</w:t>
      </w:r>
    </w:p>
    <w:p w:rsidR="007B1054" w:rsidRPr="00FD0820" w:rsidRDefault="009B6BC4">
      <w:pPr>
        <w:tabs>
          <w:tab w:val="center" w:pos="7371"/>
          <w:tab w:val="righ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HALAMAN PERSETUJUAN </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 xml:space="preserve"> ii</w:t>
      </w:r>
    </w:p>
    <w:p w:rsidR="007B1054" w:rsidRPr="00FD0820" w:rsidRDefault="009B6BC4">
      <w:pPr>
        <w:tabs>
          <w:tab w:val="center" w:pos="7371"/>
          <w:tab w:val="left" w:pos="7513"/>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HALAMAN PENGESAHAN</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iii</w:t>
      </w:r>
    </w:p>
    <w:p w:rsidR="007B1054" w:rsidRPr="00FD0820" w:rsidRDefault="009B6BC4">
      <w:pPr>
        <w:tabs>
          <w:tab w:val="center" w:pos="7371"/>
          <w:tab w:val="left" w:pos="7513"/>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DAFTAR ISI </w:t>
      </w:r>
      <w:r w:rsidRPr="00FD0820">
        <w:rPr>
          <w:rFonts w:ascii="Times New Roman" w:eastAsia="Times New Roman" w:hAnsi="Times New Roman"/>
          <w:sz w:val="24"/>
          <w:szCs w:val="24"/>
        </w:rPr>
        <w:tab/>
      </w:r>
      <w:r w:rsidRPr="00FD0820">
        <w:rPr>
          <w:rFonts w:ascii="Times New Roman" w:eastAsia="Times New Roman" w:hAnsi="Times New Roman"/>
          <w:sz w:val="24"/>
          <w:szCs w:val="24"/>
        </w:rPr>
        <w:tab/>
        <w:t>iv</w:t>
      </w:r>
    </w:p>
    <w:p w:rsidR="007B1054" w:rsidRPr="00FD0820" w:rsidRDefault="009B6BC4">
      <w:pPr>
        <w:tabs>
          <w:tab w:val="left" w:pos="737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BAB I PENDAHULUAN </w:t>
      </w:r>
    </w:p>
    <w:p w:rsidR="007B1054" w:rsidRPr="00FD0820" w:rsidRDefault="009B6BC4">
      <w:pPr>
        <w:numPr>
          <w:ilvl w:val="0"/>
          <w:numId w:val="1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Latar Belakang</w:t>
      </w:r>
      <w:r w:rsidRPr="00FD0820">
        <w:rPr>
          <w:rFonts w:ascii="Times New Roman" w:eastAsia="Times New Roman" w:hAnsi="Times New Roman"/>
          <w:sz w:val="24"/>
          <w:szCs w:val="24"/>
        </w:rPr>
        <w:tab/>
        <w:t xml:space="preserve"> 1</w:t>
      </w:r>
    </w:p>
    <w:p w:rsidR="007B1054" w:rsidRPr="00FD0820" w:rsidRDefault="009B6BC4">
      <w:pPr>
        <w:numPr>
          <w:ilvl w:val="0"/>
          <w:numId w:val="1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Rumusan Masalah </w:t>
      </w:r>
      <w:r w:rsidRPr="00FD0820">
        <w:rPr>
          <w:rFonts w:ascii="Times New Roman" w:eastAsia="Times New Roman" w:hAnsi="Times New Roman"/>
          <w:sz w:val="24"/>
          <w:szCs w:val="24"/>
        </w:rPr>
        <w:tab/>
        <w:t xml:space="preserve"> 7</w:t>
      </w:r>
    </w:p>
    <w:p w:rsidR="007B1054" w:rsidRPr="00FD0820" w:rsidRDefault="009B6BC4">
      <w:pPr>
        <w:numPr>
          <w:ilvl w:val="0"/>
          <w:numId w:val="1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Tujuan Penelitian </w:t>
      </w:r>
      <w:r w:rsidRPr="00FD0820">
        <w:rPr>
          <w:rFonts w:ascii="Times New Roman" w:eastAsia="Times New Roman" w:hAnsi="Times New Roman"/>
          <w:sz w:val="24"/>
          <w:szCs w:val="24"/>
        </w:rPr>
        <w:tab/>
        <w:t xml:space="preserve"> 7</w:t>
      </w:r>
    </w:p>
    <w:p w:rsidR="007B1054" w:rsidRPr="00FD0820" w:rsidRDefault="009B6BC4">
      <w:pPr>
        <w:numPr>
          <w:ilvl w:val="0"/>
          <w:numId w:val="1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Manfaat Penelitian</w:t>
      </w:r>
      <w:r w:rsidRPr="00FD0820">
        <w:rPr>
          <w:rFonts w:ascii="Times New Roman" w:eastAsia="Times New Roman" w:hAnsi="Times New Roman"/>
          <w:sz w:val="24"/>
          <w:szCs w:val="24"/>
        </w:rPr>
        <w:tab/>
        <w:t xml:space="preserve"> 7</w:t>
      </w:r>
    </w:p>
    <w:p w:rsidR="007B1054" w:rsidRPr="00FD0820" w:rsidRDefault="009B6BC4">
      <w:p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BAB II KAJIAN PUSTAKA </w:t>
      </w:r>
    </w:p>
    <w:p w:rsidR="007B1054" w:rsidRPr="00FD0820" w:rsidRDefault="009B6BC4">
      <w:pPr>
        <w:numPr>
          <w:ilvl w:val="0"/>
          <w:numId w:val="20"/>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Karyawan </w:t>
      </w:r>
    </w:p>
    <w:p w:rsidR="007B1054" w:rsidRPr="00FD0820" w:rsidRDefault="009B6BC4">
      <w:pPr>
        <w:numPr>
          <w:ilvl w:val="0"/>
          <w:numId w:val="21"/>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Pengertian karyawan</w:t>
      </w:r>
      <w:r w:rsidRPr="00FD0820">
        <w:rPr>
          <w:rFonts w:ascii="Times New Roman" w:eastAsia="Times New Roman" w:hAnsi="Times New Roman"/>
          <w:sz w:val="24"/>
          <w:szCs w:val="24"/>
        </w:rPr>
        <w:tab/>
        <w:t xml:space="preserve"> 9</w:t>
      </w:r>
    </w:p>
    <w:p w:rsidR="007B1054" w:rsidRPr="00FD0820" w:rsidRDefault="009B6BC4">
      <w:pPr>
        <w:numPr>
          <w:ilvl w:val="0"/>
          <w:numId w:val="21"/>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Fungsi dan Peranan karyawan</w:t>
      </w:r>
      <w:r w:rsidRPr="00FD0820">
        <w:rPr>
          <w:rFonts w:ascii="Times New Roman" w:eastAsia="Times New Roman" w:hAnsi="Times New Roman"/>
          <w:sz w:val="24"/>
          <w:szCs w:val="24"/>
        </w:rPr>
        <w:tab/>
        <w:t xml:space="preserve"> 10</w:t>
      </w:r>
    </w:p>
    <w:p w:rsidR="007B1054" w:rsidRPr="00FD0820" w:rsidRDefault="009B6BC4">
      <w:pPr>
        <w:numPr>
          <w:ilvl w:val="0"/>
          <w:numId w:val="20"/>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Kecemasan Karyawan</w:t>
      </w:r>
    </w:p>
    <w:p w:rsidR="007B1054" w:rsidRPr="00FD0820" w:rsidRDefault="009B6BC4">
      <w:pPr>
        <w:numPr>
          <w:ilvl w:val="0"/>
          <w:numId w:val="1"/>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Pengertian Kecemasan Karyawan  </w:t>
      </w:r>
      <w:r w:rsidRPr="00FD0820">
        <w:rPr>
          <w:rFonts w:ascii="Times New Roman" w:eastAsia="Times New Roman" w:hAnsi="Times New Roman"/>
          <w:sz w:val="24"/>
          <w:szCs w:val="24"/>
        </w:rPr>
        <w:tab/>
        <w:t xml:space="preserve"> 11</w:t>
      </w:r>
    </w:p>
    <w:p w:rsidR="007B1054" w:rsidRPr="00FD0820" w:rsidRDefault="009B6BC4">
      <w:pPr>
        <w:numPr>
          <w:ilvl w:val="0"/>
          <w:numId w:val="1"/>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Aspek-Aspek Kecemasan Karyawan  </w:t>
      </w:r>
      <w:r w:rsidRPr="00FD0820">
        <w:rPr>
          <w:rFonts w:ascii="Times New Roman" w:eastAsia="Times New Roman" w:hAnsi="Times New Roman"/>
          <w:sz w:val="24"/>
          <w:szCs w:val="24"/>
        </w:rPr>
        <w:tab/>
        <w:t xml:space="preserve"> 11</w:t>
      </w:r>
    </w:p>
    <w:p w:rsidR="007B1054" w:rsidRPr="00FD0820" w:rsidRDefault="009B6BC4">
      <w:pPr>
        <w:numPr>
          <w:ilvl w:val="0"/>
          <w:numId w:val="1"/>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Faktor-Faktor Kecemasan Karyawan  </w:t>
      </w:r>
      <w:r w:rsidRPr="00FD0820">
        <w:rPr>
          <w:rFonts w:ascii="Times New Roman" w:eastAsia="Times New Roman" w:hAnsi="Times New Roman"/>
          <w:sz w:val="24"/>
          <w:szCs w:val="24"/>
        </w:rPr>
        <w:tab/>
        <w:t xml:space="preserve"> 12</w:t>
      </w:r>
    </w:p>
    <w:p w:rsidR="007B1054" w:rsidRPr="00FD0820" w:rsidRDefault="009B6BC4">
      <w:pPr>
        <w:numPr>
          <w:ilvl w:val="0"/>
          <w:numId w:val="20"/>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Religiusitas</w:t>
      </w:r>
    </w:p>
    <w:p w:rsidR="007B1054" w:rsidRPr="00FD0820" w:rsidRDefault="009B6BC4">
      <w:pPr>
        <w:numPr>
          <w:ilvl w:val="0"/>
          <w:numId w:val="2"/>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Pengertian Religiusitas</w:t>
      </w:r>
      <w:r w:rsidRPr="00FD0820">
        <w:rPr>
          <w:rFonts w:ascii="Times New Roman" w:eastAsia="Times New Roman" w:hAnsi="Times New Roman"/>
          <w:sz w:val="24"/>
          <w:szCs w:val="24"/>
        </w:rPr>
        <w:tab/>
        <w:t xml:space="preserve"> 14</w:t>
      </w:r>
    </w:p>
    <w:p w:rsidR="007B1054" w:rsidRPr="00FD0820" w:rsidRDefault="009B6BC4">
      <w:pPr>
        <w:numPr>
          <w:ilvl w:val="0"/>
          <w:numId w:val="2"/>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Aspek-aspek Religiusitas</w:t>
      </w:r>
      <w:r w:rsidRPr="00FD0820">
        <w:rPr>
          <w:rFonts w:ascii="Times New Roman" w:eastAsia="Times New Roman" w:hAnsi="Times New Roman"/>
          <w:sz w:val="24"/>
          <w:szCs w:val="24"/>
        </w:rPr>
        <w:tab/>
        <w:t xml:space="preserve"> 15</w:t>
      </w:r>
    </w:p>
    <w:p w:rsidR="007B1054" w:rsidRPr="00FD0820" w:rsidRDefault="009B6BC4">
      <w:pPr>
        <w:numPr>
          <w:ilvl w:val="0"/>
          <w:numId w:val="20"/>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Dinamika Hubungan </w:t>
      </w:r>
      <w:r w:rsidRPr="00FD0820">
        <w:rPr>
          <w:rFonts w:ascii="Times New Roman" w:eastAsia="Times New Roman" w:hAnsi="Times New Roman"/>
          <w:sz w:val="24"/>
          <w:szCs w:val="24"/>
        </w:rPr>
        <w:tab/>
        <w:t xml:space="preserve"> 16</w:t>
      </w:r>
    </w:p>
    <w:p w:rsidR="007B1054" w:rsidRPr="00FD0820" w:rsidRDefault="009B6BC4">
      <w:pPr>
        <w:numPr>
          <w:ilvl w:val="0"/>
          <w:numId w:val="20"/>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Kerangka Konseptual </w:t>
      </w:r>
      <w:r w:rsidRPr="00FD0820">
        <w:rPr>
          <w:rFonts w:ascii="Times New Roman" w:eastAsia="Times New Roman" w:hAnsi="Times New Roman"/>
          <w:sz w:val="24"/>
          <w:szCs w:val="24"/>
        </w:rPr>
        <w:tab/>
        <w:t xml:space="preserve"> 20</w:t>
      </w:r>
    </w:p>
    <w:p w:rsidR="007B1054" w:rsidRPr="00FD0820" w:rsidRDefault="009B6BC4">
      <w:pPr>
        <w:numPr>
          <w:ilvl w:val="0"/>
          <w:numId w:val="20"/>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lastRenderedPageBreak/>
        <w:t>Hipotesis</w:t>
      </w:r>
      <w:r w:rsidRPr="00FD0820">
        <w:rPr>
          <w:rFonts w:ascii="Times New Roman" w:eastAsia="Times New Roman" w:hAnsi="Times New Roman"/>
          <w:sz w:val="24"/>
          <w:szCs w:val="24"/>
        </w:rPr>
        <w:tab/>
        <w:t xml:space="preserve"> 21</w:t>
      </w:r>
    </w:p>
    <w:p w:rsidR="007B1054" w:rsidRPr="00FD0820" w:rsidRDefault="009B6BC4">
      <w:p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BAB III METODE PENELITIAN </w:t>
      </w:r>
    </w:p>
    <w:p w:rsidR="007B1054" w:rsidRPr="00FD0820" w:rsidRDefault="009B6BC4">
      <w:pPr>
        <w:numPr>
          <w:ilvl w:val="0"/>
          <w:numId w:val="4"/>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Tipe Penelitian</w:t>
      </w:r>
      <w:r w:rsidRPr="00FD0820">
        <w:rPr>
          <w:rFonts w:ascii="Times New Roman" w:eastAsia="Times New Roman" w:hAnsi="Times New Roman"/>
          <w:sz w:val="24"/>
          <w:szCs w:val="24"/>
        </w:rPr>
        <w:tab/>
        <w:t xml:space="preserve"> 22</w:t>
      </w:r>
    </w:p>
    <w:p w:rsidR="007B1054" w:rsidRPr="00FD0820" w:rsidRDefault="009B6BC4">
      <w:pPr>
        <w:numPr>
          <w:ilvl w:val="0"/>
          <w:numId w:val="4"/>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Variabel Penelitian</w:t>
      </w:r>
      <w:r w:rsidRPr="00FD0820">
        <w:rPr>
          <w:rFonts w:ascii="Times New Roman" w:eastAsia="Times New Roman" w:hAnsi="Times New Roman"/>
          <w:sz w:val="24"/>
          <w:szCs w:val="24"/>
        </w:rPr>
        <w:tab/>
        <w:t xml:space="preserve"> 22</w:t>
      </w:r>
    </w:p>
    <w:p w:rsidR="007B1054" w:rsidRPr="00FD0820" w:rsidRDefault="009B6BC4">
      <w:pPr>
        <w:numPr>
          <w:ilvl w:val="0"/>
          <w:numId w:val="4"/>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Definisi Operasional </w:t>
      </w:r>
    </w:p>
    <w:p w:rsidR="007B1054" w:rsidRPr="00FD0820" w:rsidRDefault="009B6BC4">
      <w:pPr>
        <w:numPr>
          <w:ilvl w:val="0"/>
          <w:numId w:val="6"/>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Religiusitas</w:t>
      </w:r>
      <w:r w:rsidRPr="00FD0820">
        <w:rPr>
          <w:rFonts w:ascii="Times New Roman" w:eastAsia="Times New Roman" w:hAnsi="Times New Roman"/>
          <w:sz w:val="24"/>
          <w:szCs w:val="24"/>
        </w:rPr>
        <w:tab/>
        <w:t xml:space="preserve"> 23</w:t>
      </w:r>
    </w:p>
    <w:p w:rsidR="007B1054" w:rsidRPr="00FD0820" w:rsidRDefault="009B6BC4">
      <w:pPr>
        <w:numPr>
          <w:ilvl w:val="0"/>
          <w:numId w:val="6"/>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Kecemasan Karyawan</w:t>
      </w:r>
      <w:r w:rsidRPr="00FD0820">
        <w:rPr>
          <w:rFonts w:ascii="Times New Roman" w:eastAsia="Times New Roman" w:hAnsi="Times New Roman"/>
          <w:sz w:val="24"/>
          <w:szCs w:val="24"/>
        </w:rPr>
        <w:tab/>
        <w:t xml:space="preserve"> 23</w:t>
      </w:r>
    </w:p>
    <w:p w:rsidR="007B1054" w:rsidRPr="00FD0820" w:rsidRDefault="009B6BC4">
      <w:pPr>
        <w:numPr>
          <w:ilvl w:val="0"/>
          <w:numId w:val="4"/>
        </w:numPr>
        <w:tabs>
          <w:tab w:val="left" w:pos="7541"/>
          <w:tab w:val="left" w:pos="7655"/>
          <w:tab w:val="left" w:pos="7938"/>
        </w:tabs>
        <w:spacing w:line="480" w:lineRule="auto"/>
        <w:rPr>
          <w:rFonts w:ascii="Times New Roman" w:eastAsia="Times New Roman" w:hAnsi="Times New Roman"/>
          <w:i/>
          <w:sz w:val="24"/>
          <w:szCs w:val="24"/>
        </w:rPr>
      </w:pPr>
      <w:r w:rsidRPr="00FD0820">
        <w:rPr>
          <w:rFonts w:ascii="Times New Roman" w:eastAsia="Times New Roman" w:hAnsi="Times New Roman"/>
          <w:sz w:val="24"/>
          <w:szCs w:val="24"/>
        </w:rPr>
        <w:t xml:space="preserve">Populasi, Sampel dan Teknik Sampling </w:t>
      </w:r>
    </w:p>
    <w:p w:rsidR="007B1054" w:rsidRPr="00FD0820" w:rsidRDefault="009B6BC4">
      <w:pPr>
        <w:numPr>
          <w:ilvl w:val="0"/>
          <w:numId w:val="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Populasi</w:t>
      </w:r>
      <w:r w:rsidRPr="00FD0820">
        <w:rPr>
          <w:rFonts w:ascii="Times New Roman" w:eastAsia="Times New Roman" w:hAnsi="Times New Roman"/>
          <w:sz w:val="24"/>
          <w:szCs w:val="24"/>
        </w:rPr>
        <w:tab/>
        <w:t xml:space="preserve"> 24</w:t>
      </w:r>
    </w:p>
    <w:p w:rsidR="007B1054" w:rsidRPr="00FD0820" w:rsidRDefault="009B6BC4">
      <w:pPr>
        <w:numPr>
          <w:ilvl w:val="0"/>
          <w:numId w:val="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Sampel</w:t>
      </w:r>
      <w:r w:rsidRPr="00FD0820">
        <w:rPr>
          <w:rFonts w:ascii="Times New Roman" w:eastAsia="Times New Roman" w:hAnsi="Times New Roman"/>
          <w:sz w:val="24"/>
          <w:szCs w:val="24"/>
        </w:rPr>
        <w:tab/>
        <w:t xml:space="preserve"> 24</w:t>
      </w:r>
    </w:p>
    <w:p w:rsidR="007B1054" w:rsidRPr="00FD0820" w:rsidRDefault="009B6BC4">
      <w:pPr>
        <w:numPr>
          <w:ilvl w:val="0"/>
          <w:numId w:val="9"/>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Teknik Sampling</w:t>
      </w:r>
      <w:r w:rsidRPr="00FD0820">
        <w:rPr>
          <w:rFonts w:ascii="Times New Roman" w:eastAsia="Times New Roman" w:hAnsi="Times New Roman"/>
          <w:sz w:val="24"/>
          <w:szCs w:val="24"/>
        </w:rPr>
        <w:tab/>
        <w:t xml:space="preserve"> 24</w:t>
      </w:r>
    </w:p>
    <w:p w:rsidR="007B1054" w:rsidRPr="00FD0820" w:rsidRDefault="009B6BC4">
      <w:pPr>
        <w:numPr>
          <w:ilvl w:val="0"/>
          <w:numId w:val="4"/>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Teknik Pengumpulan Data </w:t>
      </w:r>
      <w:r w:rsidRPr="00FD0820">
        <w:rPr>
          <w:rFonts w:ascii="Times New Roman" w:eastAsia="Times New Roman" w:hAnsi="Times New Roman"/>
          <w:sz w:val="24"/>
          <w:szCs w:val="24"/>
        </w:rPr>
        <w:tab/>
        <w:t xml:space="preserve"> 25</w:t>
      </w:r>
    </w:p>
    <w:p w:rsidR="007B1054" w:rsidRPr="00FD0820" w:rsidRDefault="009B6BC4">
      <w:pPr>
        <w:numPr>
          <w:ilvl w:val="0"/>
          <w:numId w:val="12"/>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Skala Kecemasan</w:t>
      </w:r>
      <w:r w:rsidRPr="00FD0820">
        <w:rPr>
          <w:rFonts w:ascii="Times New Roman" w:eastAsia="Times New Roman" w:hAnsi="Times New Roman"/>
          <w:sz w:val="24"/>
          <w:szCs w:val="24"/>
        </w:rPr>
        <w:tab/>
        <w:t xml:space="preserve"> 25</w:t>
      </w:r>
    </w:p>
    <w:p w:rsidR="007B1054" w:rsidRPr="00FD0820" w:rsidRDefault="009B6BC4">
      <w:pPr>
        <w:numPr>
          <w:ilvl w:val="0"/>
          <w:numId w:val="12"/>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Skala Religiusitas</w:t>
      </w:r>
      <w:r w:rsidRPr="00FD0820">
        <w:rPr>
          <w:rFonts w:ascii="Times New Roman" w:eastAsia="Times New Roman" w:hAnsi="Times New Roman"/>
          <w:sz w:val="24"/>
          <w:szCs w:val="24"/>
        </w:rPr>
        <w:tab/>
        <w:t xml:space="preserve"> 26</w:t>
      </w:r>
    </w:p>
    <w:p w:rsidR="007B1054" w:rsidRPr="00FD0820" w:rsidRDefault="009B6BC4">
      <w:pPr>
        <w:numPr>
          <w:ilvl w:val="0"/>
          <w:numId w:val="4"/>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Validitas dan Reliabilitas</w:t>
      </w:r>
    </w:p>
    <w:p w:rsidR="007B1054" w:rsidRPr="00FD0820" w:rsidRDefault="009B6BC4">
      <w:pPr>
        <w:numPr>
          <w:ilvl w:val="0"/>
          <w:numId w:val="7"/>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Validitas </w:t>
      </w:r>
      <w:r w:rsidRPr="00FD0820">
        <w:rPr>
          <w:rFonts w:ascii="Times New Roman" w:eastAsia="Times New Roman" w:hAnsi="Times New Roman"/>
          <w:sz w:val="24"/>
          <w:szCs w:val="24"/>
        </w:rPr>
        <w:tab/>
        <w:t xml:space="preserve"> 28</w:t>
      </w:r>
    </w:p>
    <w:p w:rsidR="007B1054" w:rsidRPr="00FD0820" w:rsidRDefault="009B6BC4">
      <w:pPr>
        <w:numPr>
          <w:ilvl w:val="0"/>
          <w:numId w:val="7"/>
        </w:numPr>
        <w:tabs>
          <w:tab w:val="left" w:pos="7541"/>
          <w:tab w:val="left" w:pos="7655"/>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Reliabilitas </w:t>
      </w:r>
      <w:r w:rsidRPr="00FD0820">
        <w:rPr>
          <w:rFonts w:ascii="Times New Roman" w:eastAsia="Times New Roman" w:hAnsi="Times New Roman"/>
          <w:sz w:val="24"/>
          <w:szCs w:val="24"/>
        </w:rPr>
        <w:tab/>
        <w:t xml:space="preserve"> 29</w:t>
      </w:r>
    </w:p>
    <w:p w:rsidR="007B1054" w:rsidRPr="00FD0820" w:rsidRDefault="009B6BC4">
      <w:pPr>
        <w:numPr>
          <w:ilvl w:val="0"/>
          <w:numId w:val="4"/>
        </w:numPr>
        <w:tabs>
          <w:tab w:val="left" w:pos="7541"/>
          <w:tab w:val="left" w:pos="7655"/>
          <w:tab w:val="left" w:pos="7938"/>
          <w:tab w:val="right" w:pos="8364"/>
          <w:tab w:val="right" w:pos="8789"/>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Teknik Analisis Data </w:t>
      </w:r>
      <w:r w:rsidRPr="00FD0820">
        <w:rPr>
          <w:rFonts w:ascii="Times New Roman" w:eastAsia="Times New Roman" w:hAnsi="Times New Roman"/>
          <w:sz w:val="24"/>
          <w:szCs w:val="24"/>
        </w:rPr>
        <w:tab/>
        <w:t xml:space="preserve"> 29</w:t>
      </w:r>
    </w:p>
    <w:p w:rsidR="007B1054" w:rsidRPr="00FD0820" w:rsidRDefault="009B6BC4">
      <w:pPr>
        <w:tabs>
          <w:tab w:val="left" w:pos="900"/>
          <w:tab w:val="left" w:pos="7541"/>
          <w:tab w:val="left" w:pos="7655"/>
          <w:tab w:val="left" w:pos="7938"/>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BAB IV BIAYA DAN RENCANA PENELITIAN </w:t>
      </w:r>
    </w:p>
    <w:p w:rsidR="007B1054" w:rsidRPr="00FD0820" w:rsidRDefault="009B6BC4">
      <w:pPr>
        <w:numPr>
          <w:ilvl w:val="0"/>
          <w:numId w:val="10"/>
        </w:numPr>
        <w:tabs>
          <w:tab w:val="left" w:pos="900"/>
          <w:tab w:val="left" w:pos="7541"/>
          <w:tab w:val="left" w:pos="7655"/>
          <w:tab w:val="left" w:pos="7938"/>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Rencana Biaya</w:t>
      </w:r>
      <w:r w:rsidRPr="00FD0820">
        <w:rPr>
          <w:rFonts w:ascii="Times New Roman" w:eastAsia="Times New Roman" w:hAnsi="Times New Roman"/>
          <w:sz w:val="24"/>
          <w:szCs w:val="24"/>
        </w:rPr>
        <w:tab/>
        <w:t xml:space="preserve"> 20</w:t>
      </w:r>
    </w:p>
    <w:p w:rsidR="007B1054" w:rsidRPr="00FD0820" w:rsidRDefault="009B6BC4">
      <w:pPr>
        <w:numPr>
          <w:ilvl w:val="0"/>
          <w:numId w:val="10"/>
        </w:numPr>
        <w:tabs>
          <w:tab w:val="left" w:pos="900"/>
          <w:tab w:val="left" w:pos="7541"/>
          <w:tab w:val="left" w:pos="7655"/>
          <w:tab w:val="left" w:pos="7938"/>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Jadwal Penelitian</w:t>
      </w:r>
      <w:r w:rsidRPr="00FD0820">
        <w:rPr>
          <w:rFonts w:ascii="Times New Roman" w:eastAsia="Times New Roman" w:hAnsi="Times New Roman"/>
          <w:sz w:val="24"/>
          <w:szCs w:val="24"/>
        </w:rPr>
        <w:tab/>
        <w:t xml:space="preserve"> 30</w:t>
      </w:r>
    </w:p>
    <w:p w:rsidR="007B1054" w:rsidRPr="00FD0820" w:rsidRDefault="009B6BC4">
      <w:pPr>
        <w:tabs>
          <w:tab w:val="left" w:pos="900"/>
          <w:tab w:val="left" w:pos="7541"/>
          <w:tab w:val="left" w:pos="7655"/>
          <w:tab w:val="left" w:pos="7938"/>
        </w:tabs>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DAFTAR PUSTAKA </w:t>
      </w:r>
      <w:r w:rsidRPr="00FD0820">
        <w:rPr>
          <w:rFonts w:ascii="Times New Roman" w:eastAsia="Times New Roman" w:hAnsi="Times New Roman"/>
          <w:sz w:val="24"/>
          <w:szCs w:val="24"/>
        </w:rPr>
        <w:tab/>
        <w:t xml:space="preserve"> 31</w:t>
      </w:r>
    </w:p>
    <w:p w:rsidR="007B1054" w:rsidRPr="00FD0820" w:rsidRDefault="009B6BC4">
      <w:pPr>
        <w:tabs>
          <w:tab w:val="left" w:pos="900"/>
          <w:tab w:val="left" w:pos="7541"/>
          <w:tab w:val="left" w:pos="7655"/>
          <w:tab w:val="left" w:pos="7938"/>
        </w:tabs>
        <w:spacing w:line="480" w:lineRule="auto"/>
        <w:rPr>
          <w:rFonts w:ascii="Times New Roman" w:eastAsia="Times New Roman" w:hAnsi="Times New Roman"/>
          <w:sz w:val="24"/>
          <w:szCs w:val="24"/>
        </w:rPr>
        <w:sectPr w:rsidR="007B1054" w:rsidRPr="00FD0820">
          <w:footerReference w:type="default" r:id="rId10"/>
          <w:pgSz w:w="11907" w:h="16840"/>
          <w:pgMar w:top="2268" w:right="1701" w:bottom="1701" w:left="2268" w:header="709" w:footer="709" w:gutter="0"/>
          <w:pgNumType w:start="2"/>
          <w:cols w:space="720"/>
        </w:sectPr>
      </w:pPr>
      <w:r w:rsidRPr="00FD0820">
        <w:rPr>
          <w:rFonts w:ascii="Times New Roman" w:eastAsia="Times New Roman" w:hAnsi="Times New Roman"/>
          <w:sz w:val="24"/>
          <w:szCs w:val="24"/>
        </w:rPr>
        <w:t>LAMPIRAN-LAMPIRAN</w:t>
      </w:r>
      <w:r w:rsidRPr="00FD0820">
        <w:rPr>
          <w:rFonts w:ascii="Times New Roman" w:eastAsia="Times New Roman" w:hAnsi="Times New Roman"/>
          <w:sz w:val="24"/>
          <w:szCs w:val="24"/>
        </w:rPr>
        <w:tab/>
        <w:t xml:space="preserve"> 32</w:t>
      </w:r>
    </w:p>
    <w:p w:rsidR="007B1054" w:rsidRPr="00FD0820" w:rsidRDefault="009B6BC4">
      <w:pPr>
        <w:pStyle w:val="Heading1"/>
        <w:spacing w:before="0" w:line="480" w:lineRule="auto"/>
        <w:rPr>
          <w:b w:val="0"/>
        </w:rPr>
      </w:pPr>
      <w:bookmarkStart w:id="0" w:name="_heading=h.gjdgxs" w:colFirst="0" w:colLast="0"/>
      <w:bookmarkEnd w:id="0"/>
      <w:r w:rsidRPr="00FD0820">
        <w:lastRenderedPageBreak/>
        <w:t>BAB I</w:t>
      </w:r>
    </w:p>
    <w:p w:rsidR="007B1054" w:rsidRPr="00FD0820" w:rsidRDefault="009B6BC4">
      <w:pPr>
        <w:pStyle w:val="Heading1"/>
        <w:spacing w:before="0" w:line="720" w:lineRule="auto"/>
        <w:rPr>
          <w:b w:val="0"/>
        </w:rPr>
      </w:pPr>
      <w:bookmarkStart w:id="1" w:name="_heading=h.30j0zll" w:colFirst="0" w:colLast="0"/>
      <w:bookmarkEnd w:id="1"/>
      <w:r w:rsidRPr="00FD0820">
        <w:t>PENDAHULUAN</w:t>
      </w:r>
    </w:p>
    <w:bookmarkStart w:id="2" w:name="_heading=h.1fob9te" w:colFirst="0" w:colLast="0"/>
    <w:bookmarkEnd w:id="2"/>
    <w:p w:rsidR="007B1054" w:rsidRPr="00FD0820" w:rsidRDefault="002B12FA">
      <w:pPr>
        <w:numPr>
          <w:ilvl w:val="0"/>
          <w:numId w:val="13"/>
        </w:numPr>
        <w:pBdr>
          <w:top w:val="nil"/>
          <w:left w:val="nil"/>
          <w:bottom w:val="nil"/>
          <w:right w:val="nil"/>
          <w:between w:val="nil"/>
        </w:pBdr>
        <w:tabs>
          <w:tab w:val="left" w:pos="3402"/>
        </w:tabs>
        <w:spacing w:line="480" w:lineRule="auto"/>
        <w:ind w:left="714" w:hanging="357"/>
        <w:rPr>
          <w:rFonts w:ascii="Times New Roman" w:eastAsia="Times New Roman" w:hAnsi="Times New Roman"/>
          <w:color w:val="000000"/>
          <w:sz w:val="26"/>
          <w:szCs w:val="26"/>
        </w:rPr>
      </w:pPr>
      <w:sdt>
        <w:sdtPr>
          <w:tag w:val="goog_rdk_0"/>
          <w:id w:val="1154877349"/>
        </w:sdtPr>
        <w:sdtContent/>
      </w:sdt>
      <w:r w:rsidR="009B6BC4" w:rsidRPr="00FD0820">
        <w:rPr>
          <w:rFonts w:ascii="Times New Roman" w:eastAsia="Times New Roman" w:hAnsi="Times New Roman"/>
          <w:b/>
          <w:color w:val="000000"/>
          <w:sz w:val="26"/>
          <w:szCs w:val="26"/>
        </w:rPr>
        <w:t>Latar Belakang Masalah</w:t>
      </w:r>
    </w:p>
    <w:p w:rsidR="007B1054" w:rsidRPr="00FD0820" w:rsidRDefault="009B6BC4">
      <w:pPr>
        <w:spacing w:line="480" w:lineRule="auto"/>
        <w:ind w:left="714"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adalah usaha di bidang laboratorium kesehatan yang sampai Saat ini masih berjalan, Parahita Diagnostic Center juga memiliki beberapa cabang di indonesia yang besar seperti di Surabaya, Jogja, Makasar dan beberapa kota lainnya, semua itu tidak luput dari pasien luar kota yang datang ke surabaya untuk melakukan pemeriksaan, maka dari itu Parahita Diagnostic Center membangun cabang di beberapa kota besar seperti yang di sebutkan di atas parahita juga mempunya bebrapa alat radiologi ataupun alat medis yang tidak di miliki oleh beberapa laboratorium besar di luar, karyawannya pun sangat bayak untuk kelas laboratorium kurang lebih kisaran 200 karayawan kususnya di Cabang Suarabaya Dharmawangsa.</w:t>
      </w:r>
    </w:p>
    <w:p w:rsidR="007B1054" w:rsidRPr="00FD0820" w:rsidRDefault="009B6BC4">
      <w:pPr>
        <w:spacing w:line="480" w:lineRule="auto"/>
        <w:ind w:left="714"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Karyawan adalah orang/individu penjual jasa baik pikiran ataupun tenaga, dan mendapat kompensasi yang besarnya telah ditetapkan terlebih dahulu. Menurut Subri (dalam Karimah, 2012) karyawan adalah penduduk dalam usia kerja (berusia 15-64 tahun) atau jumlah seluruh penduduk dalam suatu negara yang memproduksi barang dan jasa jika ada permintaan terhadap tenaga mereka. Berdasarkan uraian diatas, maka disimpulkan karyawan adalah seseorang yang berusia 15-64 tahun yang mampu melaksanakan pekerjaan didalam maupun diluar hubungan kerja </w:t>
      </w:r>
      <w:r w:rsidRPr="00FD0820">
        <w:rPr>
          <w:rFonts w:ascii="Times New Roman" w:eastAsia="Times New Roman" w:hAnsi="Times New Roman"/>
          <w:sz w:val="24"/>
          <w:szCs w:val="24"/>
        </w:rPr>
        <w:lastRenderedPageBreak/>
        <w:t>guna menghasilkan barang atau jasa.Hal tersebut juga dapat menyebabkan karyawan menjadi cemas ketika barang atau jasa yang dihasilkan tidak sesuai dengan standart yang sudah ditentukan oleh perusahaan.</w:t>
      </w:r>
    </w:p>
    <w:p w:rsidR="007B1054" w:rsidRPr="00FD0820" w:rsidRDefault="009B6BC4">
      <w:pPr>
        <w:spacing w:line="480" w:lineRule="auto"/>
        <w:ind w:left="714"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Fenomena yang terjadi di Prahita Diagnostic Center saat pandemic Covid 19 yang dimana memiliki dampak untuk semua orang, salah satunya berdampak pada karyawan, dampak yang di rasakan oleh karyawan adalah kecemasan. kecemasan karyawan yang di timbulkan dari adanya faktor dari luar yaitu dengan adanya virus Covid 19 berimbas di dalam perkerjaan yang mengalami penurunan kinerja, oleh sebab itu karyawan merasa cemas dan kawatir terhadap virus yang saat ini menyebar luas dan bisa di katakan sebagai virus yang sanagat berbahaya. Yang dimana karyawan juga merasa sangat cemas sebagai karyawan Parahita Diagnostic Center jujur merasa panik dan cemas sekali dengan adanya wabah ini sangat mengganggu pikiran karaywan apalagi mereka juga ada yang mempunyai anak kecil di rumah yang membuat rasa cemas yang berlebihan ketika pulang dari kantor, meraka sadar akan musibah yang di alami negara negara di dunia kususnya di indonesia ini namun mereka juga beranggapan bahwa mereka manusia biasa yang juga punya rasa takut dan bisa panik. </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Kecemasan adalah sinyal yang memperingatkan adanya bahaya yang mengancam dan memungkinkan seseorang mengambil tindakan untuk mengatasi ancaman. Freud mendefinisikan kecemasan sebagai suatu perasaan yang tidak meyenangkan, yang diikuti oleh reaksi fisiologis </w:t>
      </w:r>
      <w:r w:rsidRPr="00FD0820">
        <w:rPr>
          <w:rFonts w:ascii="Times New Roman" w:eastAsia="Times New Roman" w:hAnsi="Times New Roman"/>
          <w:sz w:val="24"/>
          <w:szCs w:val="24"/>
        </w:rPr>
        <w:lastRenderedPageBreak/>
        <w:t xml:space="preserve">seperti perubahan detak jantung dan pernafasan, dengan kata lain kecemasan adalah reaksi atas situasi yang dianggap berbahaya. </w:t>
      </w:r>
      <w:r w:rsidRPr="00FD0820">
        <w:rPr>
          <w:rFonts w:ascii="Times New Roman" w:eastAsia="Times New Roman" w:hAnsi="Times New Roman"/>
          <w:color w:val="000000"/>
          <w:sz w:val="24"/>
          <w:szCs w:val="24"/>
        </w:rPr>
        <w:t xml:space="preserve">McMahon (dalam Wangmuba, 2009) </w:t>
      </w:r>
      <w:r w:rsidRPr="00FD0820">
        <w:rPr>
          <w:rFonts w:ascii="Times New Roman" w:eastAsia="Times New Roman" w:hAnsi="Times New Roman"/>
          <w:sz w:val="24"/>
          <w:szCs w:val="24"/>
        </w:rPr>
        <w:t xml:space="preserve">menyatakan bahwa kecemasan dapat timbul sebagai akibat dari antisipasi harapan akan situasi yang menakutkan dan pernah menimbulkan situasi rasa sakit, maka apabila ia dihadapkan pada peristiwa yang sama ia akan merasakan kecemasan sebagai reaksi atas adanya bahaya, Faktor lingkungan, Menurut Slavson (dalam Wangmuba, 2009), salah satu penyebab munculnya kecemasan adalah dari hubungan-hubungan dan ditentukan langsung oleh kondisi- kondisi, dan nilai-nilai dalam masyarakat dan Faktor proses belajar. </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Menurut Mowrer (dalam Wangmuba, 2009), kecemasan timbul sebagai  akibat dari proses belajar. Manusia mempelajari respons terhadap stimulus yang memperingatkan adanya peristiwa berbahaya dan menyakitkan yang akan segera terjadi, Collins (dalam Wangmuba, 2009) menjelaskan bahwa kecemasan di timbukan Baik ancaman terhadap tubuh, jiwa atau psikisnya, maupun ancaman terhadap eksistensinya. </w:t>
      </w:r>
      <w:r w:rsidRPr="00FD0820">
        <w:rPr>
          <w:rFonts w:ascii="Times New Roman" w:eastAsia="Times New Roman" w:hAnsi="Times New Roman"/>
          <w:i/>
          <w:sz w:val="24"/>
          <w:szCs w:val="24"/>
        </w:rPr>
        <w:t xml:space="preserve">Conflict </w:t>
      </w:r>
      <w:r w:rsidRPr="00FD0820">
        <w:rPr>
          <w:rFonts w:ascii="Times New Roman" w:eastAsia="Times New Roman" w:hAnsi="Times New Roman"/>
          <w:sz w:val="24"/>
          <w:szCs w:val="24"/>
        </w:rPr>
        <w:t xml:space="preserve">(pertentangan) Yaitu karena adanya dua keinginan yang keadaannya bertolak belakang, hampir setiap dua konflik/alternatif atau lebih yang masing-masing menpunyai sifat </w:t>
      </w:r>
      <w:r w:rsidRPr="00FD0820">
        <w:rPr>
          <w:rFonts w:ascii="Times New Roman" w:eastAsia="Times New Roman" w:hAnsi="Times New Roman"/>
          <w:i/>
          <w:sz w:val="24"/>
          <w:szCs w:val="24"/>
        </w:rPr>
        <w:t xml:space="preserve">approach </w:t>
      </w:r>
      <w:r w:rsidRPr="00FD0820">
        <w:rPr>
          <w:rFonts w:ascii="Times New Roman" w:eastAsia="Times New Roman" w:hAnsi="Times New Roman"/>
          <w:sz w:val="24"/>
          <w:szCs w:val="24"/>
        </w:rPr>
        <w:t xml:space="preserve">dan </w:t>
      </w:r>
      <w:r w:rsidRPr="00FD0820">
        <w:rPr>
          <w:rFonts w:ascii="Times New Roman" w:eastAsia="Times New Roman" w:hAnsi="Times New Roman"/>
          <w:i/>
          <w:sz w:val="24"/>
          <w:szCs w:val="24"/>
        </w:rPr>
        <w:t xml:space="preserve">avoidance </w:t>
      </w:r>
      <w:r w:rsidRPr="00FD0820">
        <w:rPr>
          <w:rFonts w:ascii="Times New Roman" w:eastAsia="Times New Roman" w:hAnsi="Times New Roman"/>
          <w:sz w:val="24"/>
          <w:szCs w:val="24"/>
        </w:rPr>
        <w:t>dan menurut</w:t>
      </w:r>
      <w:r w:rsidRPr="00FD0820">
        <w:rPr>
          <w:rFonts w:ascii="Times New Roman" w:eastAsia="Times New Roman" w:hAnsi="Times New Roman"/>
          <w:i/>
          <w:sz w:val="24"/>
          <w:szCs w:val="24"/>
        </w:rPr>
        <w:t>Fear</w:t>
      </w:r>
      <w:r w:rsidRPr="00FD0820">
        <w:rPr>
          <w:rFonts w:ascii="Times New Roman" w:eastAsia="Times New Roman" w:hAnsi="Times New Roman"/>
          <w:sz w:val="24"/>
          <w:szCs w:val="24"/>
        </w:rPr>
        <w:t xml:space="preserve">(ketakutan) Kecemasan sering timbul karena ketakutan akan sesuatu, serta ketakutan akan kegagalan. </w:t>
      </w:r>
      <w:r w:rsidRPr="00FD0820">
        <w:rPr>
          <w:rFonts w:ascii="Times New Roman" w:eastAsia="Times New Roman" w:hAnsi="Times New Roman"/>
          <w:i/>
          <w:sz w:val="24"/>
          <w:szCs w:val="24"/>
        </w:rPr>
        <w:t xml:space="preserve">Unfulled need </w:t>
      </w:r>
      <w:r w:rsidRPr="00FD0820">
        <w:rPr>
          <w:rFonts w:ascii="Times New Roman" w:eastAsia="Times New Roman" w:hAnsi="Times New Roman"/>
          <w:sz w:val="24"/>
          <w:szCs w:val="24"/>
        </w:rPr>
        <w:t xml:space="preserve">(kebutuhan yang tidak terpenuhi) Kebutuhan manusia begitu kompleks dan bila ia gagal untuk memenuhinya, maka timbullah kecemasan. Kecemasan merupakan </w:t>
      </w:r>
      <w:r w:rsidRPr="00FD0820">
        <w:rPr>
          <w:rFonts w:ascii="Times New Roman" w:eastAsia="Times New Roman" w:hAnsi="Times New Roman"/>
          <w:sz w:val="24"/>
          <w:szCs w:val="24"/>
        </w:rPr>
        <w:lastRenderedPageBreak/>
        <w:t>salah satu unsur emosi yang pernah dialami oleh setiap individu didalam kehidupannya, karena suatu pengalaman baru yang dijumpai oleh individu dalam kehidupan ini tidak selalu menyenangkan, tetapi ada kalanya muncul suatu situasi yang membawa kecemasan.</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Kecemasan yang berebihan yang dialami oleh karyawan dapat menimbulkan bahaya dalam pekerjaan yang dilakukan. Kecemasan yang berlebihan juga banyak terjadi pada karyawan yang belum terjangkit virus covid-19 sehingga kecemasan ini dapat membawa pada ketertekanan seseorang dan membuat mental dan angguan psikis pada karyawan. Kecemasan yang dialami karyawan juga akan menghambat dalam menyelesaikan pekerjaan. Karena gangguan ini sudah terbukti akan menyulitkan penderita untuk fokus sehingga pekerjaan rasanya sulit rasanya mustahil untuk menyelesaikan pekerjaan</w:t>
      </w:r>
    </w:p>
    <w:p w:rsidR="007B1054" w:rsidRPr="00FD0820" w:rsidRDefault="009B6BC4">
      <w:pPr>
        <w:spacing w:line="480" w:lineRule="auto"/>
        <w:ind w:left="714" w:firstLine="567"/>
        <w:rPr>
          <w:rFonts w:ascii="Times New Roman" w:eastAsia="Times New Roman" w:hAnsi="Times New Roman"/>
          <w:sz w:val="24"/>
          <w:szCs w:val="24"/>
        </w:rPr>
      </w:pPr>
      <w:r w:rsidRPr="00FD0820">
        <w:rPr>
          <w:rFonts w:ascii="Times New Roman" w:eastAsia="Times New Roman" w:hAnsi="Times New Roman"/>
          <w:sz w:val="24"/>
          <w:szCs w:val="24"/>
        </w:rPr>
        <w:t>Kecemasan adalah suatu perasaan yang sifatnya umum, dimana seseorang merasa ketakutan atau kehilangan kepercayaan diri yang tidak jelas asal maupun wujudnya (Wiramihardja, 2005).Kecemasan adalah sesuatu yang menimpa hampir setiap orang pada waktu tertentu dalam kehidupannya. Kecemasan merupakan reaksi normal terhadap situasi yang sangat menekan kehidupan seseorang. Kecemasan bisamuncul sendiri atau bergabung dengan gejala-gejala lain dari berbagai gangguan emosi (Ramaiah, 2003).</w:t>
      </w:r>
    </w:p>
    <w:p w:rsidR="007B1054" w:rsidRPr="00FD0820" w:rsidRDefault="009B6BC4">
      <w:pPr>
        <w:spacing w:line="480" w:lineRule="auto"/>
        <w:ind w:left="714"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Peneliti melakukan wawancara kepada kepada HRD dan staf karyawan Parahita Diagnostic Center yang di laksanakan pada tanggal 11 </w:t>
      </w:r>
      <w:r w:rsidRPr="00FD0820">
        <w:rPr>
          <w:rFonts w:ascii="Times New Roman" w:eastAsia="Times New Roman" w:hAnsi="Times New Roman"/>
          <w:sz w:val="24"/>
          <w:szCs w:val="24"/>
        </w:rPr>
        <w:lastRenderedPageBreak/>
        <w:t>April 2020 di Gedung Parahita yang beralamatkan di JL.Dharmawangsa no 66 Surabaya, prilaku  juga tampak cemas berada di kantor, hal tersebut di peroleh melalui wawancara.</w:t>
      </w:r>
    </w:p>
    <w:p w:rsidR="007B1054" w:rsidRPr="00FD0820" w:rsidRDefault="009B6BC4">
      <w:pPr>
        <w:spacing w:line="480" w:lineRule="auto"/>
        <w:ind w:left="556" w:firstLine="720"/>
        <w:rPr>
          <w:rFonts w:ascii="Times New Roman" w:eastAsia="Times New Roman" w:hAnsi="Times New Roman"/>
          <w:sz w:val="24"/>
          <w:szCs w:val="24"/>
        </w:rPr>
      </w:pPr>
      <w:r w:rsidRPr="00FD0820">
        <w:rPr>
          <w:rFonts w:ascii="Times New Roman" w:eastAsia="Times New Roman" w:hAnsi="Times New Roman"/>
          <w:sz w:val="24"/>
          <w:szCs w:val="24"/>
        </w:rPr>
        <w:t xml:space="preserve">Prosentase peningkatan kunjungan ke HRD : </w:t>
      </w:r>
    </w:p>
    <w:p w:rsidR="007B1054" w:rsidRPr="00FD0820" w:rsidRDefault="009B6BC4">
      <w:pPr>
        <w:ind w:left="1560" w:hanging="1560"/>
        <w:rPr>
          <w:rFonts w:ascii="Times New Roman" w:eastAsia="Times New Roman" w:hAnsi="Times New Roman"/>
          <w:color w:val="00B050"/>
          <w:sz w:val="20"/>
          <w:szCs w:val="20"/>
        </w:rPr>
      </w:pPr>
      <w:r w:rsidRPr="00FD0820">
        <w:rPr>
          <w:rFonts w:ascii="Times New Roman" w:eastAsia="Times New Roman" w:hAnsi="Times New Roman"/>
        </w:rPr>
        <w:tab/>
        <w:t>“</w:t>
      </w:r>
      <w:r w:rsidRPr="00FD0820">
        <w:rPr>
          <w:rFonts w:ascii="Times New Roman" w:eastAsia="Times New Roman" w:hAnsi="Times New Roman"/>
          <w:sz w:val="20"/>
          <w:szCs w:val="20"/>
        </w:rPr>
        <w:t>wabah corona tidak hanya mempengaruhi kesehatan fisik pada orang yang terinfeksi corona, melainkan juga menyebabkan masalah kesehatan mental pada karyawan yang mengalami stress. Kesal, dan cemas tentang situasi tersebut. Belum lagi korban korban positif infeksi corona yang kian meningkat dari hari kehari. Apalagi lokasi perusahaan yang dekat dengan Rumah Sakit Dr. Soetomo yang didalamnya sudah dapat dipastikan terdapat pasien yang sudah mengalami positif virus corona. Dilansir dari wawancara yang dilakukan dengan HRD Parahita Diagnostic Center. Mengatakan bahwa terjadi peningkatan presentase karyawan yang menghadap HRD guna meluapkan rasa emosionalnya akan penyebaran virus covid-19. HRD Mengatakan bahwa peningkatan jumlah karyawan yang menghampiri HRD meningkat sangat drastis hingga 200%.Hal ini di tunjukkan bahwa perbulan biasanya hanya bisa bertemu dengan 4-5 orang yang menyampaikan masalahnya. Akan tetapi sejak wabah ini mulai merambat di Indonesia khususnya di daerah Surabaya. HRD hampir setiap harinya menerima tamu karyawan. Dan jika di hitung secara global hampir 20 orang karyawan yang menghadap HRD. Hal ini menunjukkan bahwa tingkat kecemasan karyawan mulai muncul sejak wabah mulai mrajalela.</w:t>
      </w:r>
    </w:p>
    <w:p w:rsidR="007B1054" w:rsidRPr="00FD0820" w:rsidRDefault="007B1054">
      <w:pPr>
        <w:ind w:left="709" w:hanging="709"/>
        <w:rPr>
          <w:rFonts w:ascii="Times New Roman" w:eastAsia="Times New Roman" w:hAnsi="Times New Roman"/>
          <w:color w:val="00B050"/>
          <w:sz w:val="20"/>
          <w:szCs w:val="20"/>
        </w:rPr>
      </w:pPr>
    </w:p>
    <w:p w:rsidR="007B1054" w:rsidRPr="00FD0820" w:rsidRDefault="009B6BC4">
      <w:pPr>
        <w:ind w:left="556" w:firstLine="720"/>
        <w:rPr>
          <w:rFonts w:ascii="Times New Roman" w:eastAsia="Times New Roman" w:hAnsi="Times New Roman"/>
          <w:sz w:val="24"/>
          <w:szCs w:val="24"/>
        </w:rPr>
      </w:pPr>
      <w:r w:rsidRPr="00FD0820">
        <w:rPr>
          <w:rFonts w:ascii="Times New Roman" w:eastAsia="Times New Roman" w:hAnsi="Times New Roman"/>
          <w:sz w:val="24"/>
          <w:szCs w:val="24"/>
        </w:rPr>
        <w:t>Respon yang di berikan oleh karyawan :</w:t>
      </w:r>
    </w:p>
    <w:p w:rsidR="007B1054" w:rsidRPr="00FD0820" w:rsidRDefault="007B1054">
      <w:pPr>
        <w:ind w:left="1429" w:firstLine="10"/>
        <w:rPr>
          <w:rFonts w:ascii="Times New Roman" w:eastAsia="Times New Roman" w:hAnsi="Times New Roman"/>
          <w:color w:val="00B050"/>
          <w:sz w:val="20"/>
          <w:szCs w:val="20"/>
        </w:rPr>
      </w:pPr>
    </w:p>
    <w:p w:rsidR="007B1054" w:rsidRPr="00FD0820" w:rsidRDefault="009B6BC4">
      <w:pPr>
        <w:ind w:left="1560"/>
        <w:rPr>
          <w:rFonts w:ascii="Times New Roman" w:eastAsia="Times New Roman" w:hAnsi="Times New Roman"/>
          <w:sz w:val="20"/>
          <w:szCs w:val="20"/>
        </w:rPr>
      </w:pPr>
      <w:r w:rsidRPr="00FD0820">
        <w:rPr>
          <w:rFonts w:ascii="Times New Roman" w:eastAsia="Times New Roman" w:hAnsi="Times New Roman"/>
          <w:sz w:val="20"/>
          <w:szCs w:val="20"/>
        </w:rPr>
        <w:t>Saya adalah salah satu karyawan dari Parahita Diagnostic Center. Lokasi rumah saya berdomisili di daerah Sidoarjo. Akan tetapi kerja saya bertepatan di Surabaya. Saya seorang wanita berkeluarga yang sudah mempunyai 2 orang anak. Suami saya sudah terdampak dirumahkan sementara oleh perusahaan tempat ia bekerja. Otomatis penghasilan keluarga berkurang tidak seperti biasanya. Akan tetapi jalan kehidupan dan beban kehidupan akan tetap berjalan dan membutuhkan finansial yang memadai. Hal itu berarti saya harus tetap bekerja untuk kehidupan keluarga saya. Saya memang merasakan kecemasan yang berlebihan hingga saya sangat berhati-hati dalam melangkahkan kaki saat saya berkerja. Kecemasan pada hal yang tidak pasti walaupun saya sudah melaksanakan Protokol kesehatan anjuran pemerintah dengan baik. Disamping semua itu, saya juga berhadapan langsung dengan pasien yang saya sendiri juga tidak tau orang tersebut membawa virus atau tidak. Rasa kecemasan selalu datang menghampiri disaat saya melakukan pekerjaan.Saya takut didak bisa bertemu dengan keluarga saya jika saya dinyatakan positive terjangkit.Apalagi status semua pekerja yang sudah berstatus ODP (Orang Dalam Pemantauan) karena setiap hari harus berhadapan dengan pasien.</w:t>
      </w:r>
    </w:p>
    <w:p w:rsidR="007B1054" w:rsidRPr="00FD0820" w:rsidRDefault="007B1054">
      <w:pPr>
        <w:ind w:left="709"/>
        <w:rPr>
          <w:rFonts w:ascii="Times New Roman" w:eastAsia="Times New Roman" w:hAnsi="Times New Roman"/>
          <w:color w:val="00B050"/>
          <w:sz w:val="20"/>
          <w:szCs w:val="20"/>
        </w:rPr>
      </w:pP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Kesimpulan bedasarkan hasil wawancara dengan HRD dan karyawan Parahita Diagnostic Center di simpukan bahwa karyawan tersebut adanya perilaku kecemasan dalam bekerja yang bisa dilihat dari </w:t>
      </w:r>
      <w:r w:rsidRPr="00FD0820">
        <w:rPr>
          <w:rFonts w:ascii="Times New Roman" w:eastAsia="Times New Roman" w:hAnsi="Times New Roman"/>
          <w:sz w:val="24"/>
          <w:szCs w:val="24"/>
        </w:rPr>
        <w:lastRenderedPageBreak/>
        <w:t>emosional karyawan yang tidak stabil yang di tujukkan dengan komunikasi yang kurang baik dengan sesama karyawan.</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Faktor-faktor yang mempengaruhi kecemsan Kecemasan karyawan ini juga di pengaruhi oleh faktor internal dan external dari perusahaan. Di mana faktor internal ini muncul dari dalam dirinya sendiri yang setiap hari bekerja di bdang kesehatan dan faktor external ini mendorong terjadinya kecemasan pada karyawan yang berasal dari luar dirinya seperti berinteraksi dengan pasien langsung dan informasi yang setiap hari di terima masuk ke dalam pikirannya dan mempengaruhi kecemasan pada dirinya menrut (Markam dalam Aditya, 2008). Solomon (dalam Lidwina, 2007) menyebutkan faktor-faktor yang menjadi konflik penyebab kecemasan, antara lain : pekerjaan, pendidikan, institusi agama, sosial budaya. </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Religiusitas adalah sikap keagamaan yang berarti adanya unsur internalisasi agama kedalam diri seseorang (Jalaluddin, 2010).Religiusitas merupakan komitmen dan konsisten religius individu yang dapat dilihat melalui aktivitas atau perilaku individu yang bersangkutan mereka percaya terhadap agama atau kepercayaan yang dianutnya. Menurut Glock &amp; Stark (dalam Ancok dan Suroso, 2001). Religiusitas berisi seperangkat aturan agama yang harus dijalankan dan ditaati oleh seseorang, seperti larangan-larangan untuk menyakiti orang lain, meresahkan masyarakat, berbuat kejahatan, dan mengkonsumsi barang-barang haram. Religiustas </w:t>
      </w:r>
      <w:r w:rsidRPr="00FD0820">
        <w:rPr>
          <w:rFonts w:ascii="Times New Roman" w:eastAsia="Times New Roman" w:hAnsi="Times New Roman"/>
          <w:sz w:val="24"/>
          <w:szCs w:val="24"/>
        </w:rPr>
        <w:lastRenderedPageBreak/>
        <w:t>mengajarkan seseorang untuk menjadi lebih baik, sehingga dengan religiusitas, maka seseorang akan terhindar dari perilaku menyimpang.</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 xml:space="preserve">Bedasarkan uraian dia atas peneliti tertarik untuk meneliti : “Hubungan antara Religiusitas terhadap kecemansan karyawan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saat menghadapi wabah virus Covid 19.</w:t>
      </w:r>
    </w:p>
    <w:p w:rsidR="007B1054" w:rsidRPr="00FD0820" w:rsidRDefault="009B6BC4">
      <w:pPr>
        <w:numPr>
          <w:ilvl w:val="0"/>
          <w:numId w:val="15"/>
        </w:numPr>
        <w:spacing w:line="480" w:lineRule="auto"/>
        <w:ind w:left="714" w:hanging="357"/>
        <w:rPr>
          <w:rFonts w:ascii="Times New Roman" w:eastAsia="Times New Roman" w:hAnsi="Times New Roman"/>
          <w:b/>
          <w:sz w:val="26"/>
          <w:szCs w:val="26"/>
        </w:rPr>
      </w:pPr>
      <w:r w:rsidRPr="00FD0820">
        <w:rPr>
          <w:rFonts w:ascii="Times New Roman" w:eastAsia="Times New Roman" w:hAnsi="Times New Roman"/>
          <w:b/>
          <w:sz w:val="26"/>
          <w:szCs w:val="26"/>
        </w:rPr>
        <w:t xml:space="preserve">Rumusan Masalah </w:t>
      </w:r>
    </w:p>
    <w:p w:rsidR="007B1054" w:rsidRPr="00FD0820" w:rsidRDefault="009B6BC4">
      <w:pPr>
        <w:spacing w:line="480" w:lineRule="auto"/>
        <w:ind w:left="709" w:firstLine="567"/>
        <w:rPr>
          <w:rFonts w:ascii="Times New Roman" w:eastAsia="Times New Roman" w:hAnsi="Times New Roman"/>
          <w:sz w:val="24"/>
          <w:szCs w:val="24"/>
        </w:rPr>
      </w:pPr>
      <w:r w:rsidRPr="00FD0820">
        <w:rPr>
          <w:rFonts w:ascii="Times New Roman" w:eastAsia="Times New Roman" w:hAnsi="Times New Roman"/>
          <w:sz w:val="24"/>
          <w:szCs w:val="24"/>
        </w:rPr>
        <w:t>Rumusan masalah yang di ajukan pada penelitian ini adalah :Apakah ada hubungan religiusitas terhadap kecemasan karyawan yang ada di Parahita Diagnostic Center saat menghadapi wabah virus  Covid 19.</w:t>
      </w:r>
    </w:p>
    <w:p w:rsidR="007B1054" w:rsidRPr="00FD0820" w:rsidRDefault="009B6BC4">
      <w:pPr>
        <w:numPr>
          <w:ilvl w:val="0"/>
          <w:numId w:val="15"/>
        </w:numPr>
        <w:spacing w:line="480" w:lineRule="auto"/>
        <w:ind w:left="714" w:hanging="357"/>
        <w:rPr>
          <w:rFonts w:ascii="Times New Roman" w:eastAsia="Times New Roman" w:hAnsi="Times New Roman"/>
          <w:b/>
          <w:sz w:val="26"/>
          <w:szCs w:val="26"/>
        </w:rPr>
      </w:pPr>
      <w:r w:rsidRPr="00FD0820">
        <w:rPr>
          <w:rFonts w:ascii="Times New Roman" w:eastAsia="Times New Roman" w:hAnsi="Times New Roman"/>
          <w:b/>
          <w:sz w:val="26"/>
          <w:szCs w:val="26"/>
        </w:rPr>
        <w:t>Tujuan Penelitian</w:t>
      </w:r>
    </w:p>
    <w:p w:rsidR="007B1054" w:rsidRPr="00FD0820" w:rsidRDefault="009B6BC4">
      <w:pPr>
        <w:spacing w:line="480" w:lineRule="auto"/>
        <w:ind w:left="714" w:firstLine="720"/>
        <w:rPr>
          <w:rFonts w:ascii="Times New Roman" w:eastAsia="Times New Roman" w:hAnsi="Times New Roman"/>
          <w:sz w:val="24"/>
          <w:szCs w:val="24"/>
        </w:rPr>
      </w:pPr>
      <w:r w:rsidRPr="00FD0820">
        <w:rPr>
          <w:rFonts w:ascii="Times New Roman" w:eastAsia="Times New Roman" w:hAnsi="Times New Roman"/>
          <w:sz w:val="24"/>
          <w:szCs w:val="24"/>
        </w:rPr>
        <w:t xml:space="preserve">Bedasarkan rumusan masalah yang telah di uraikan, maka dilakukan penelitian ini adalah bertjuan sebagai berikut: untuk mengetahui hubungan antara religiusitas dengan kecemasan karyawan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saat menghadapi wabah  virus Covid 19.</w:t>
      </w:r>
    </w:p>
    <w:p w:rsidR="007B1054" w:rsidRPr="00FD0820" w:rsidRDefault="009B6BC4">
      <w:pPr>
        <w:numPr>
          <w:ilvl w:val="0"/>
          <w:numId w:val="15"/>
        </w:numPr>
        <w:pBdr>
          <w:top w:val="nil"/>
          <w:left w:val="nil"/>
          <w:bottom w:val="nil"/>
          <w:right w:val="nil"/>
          <w:between w:val="nil"/>
        </w:pBdr>
        <w:spacing w:line="480" w:lineRule="auto"/>
        <w:ind w:left="714" w:hanging="357"/>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 xml:space="preserve">Manfaat Penelitian  </w:t>
      </w:r>
    </w:p>
    <w:p w:rsidR="007B1054" w:rsidRPr="00FD0820" w:rsidRDefault="009B6BC4">
      <w:pPr>
        <w:pBdr>
          <w:top w:val="nil"/>
          <w:left w:val="nil"/>
          <w:bottom w:val="nil"/>
          <w:right w:val="nil"/>
          <w:between w:val="nil"/>
        </w:pBdr>
        <w:spacing w:line="480" w:lineRule="auto"/>
        <w:ind w:left="714" w:firstLine="72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Dari berbagai rumusan masalah dan tujuan di atas, manfaat yang di harapkan dalam peneitian ini adalah sebagai berikut :</w:t>
      </w:r>
    </w:p>
    <w:p w:rsidR="007B1054" w:rsidRPr="00FD0820" w:rsidRDefault="009B6BC4">
      <w:pPr>
        <w:numPr>
          <w:ilvl w:val="0"/>
          <w:numId w:val="37"/>
        </w:numPr>
        <w:pBdr>
          <w:top w:val="nil"/>
          <w:left w:val="nil"/>
          <w:bottom w:val="nil"/>
          <w:right w:val="nil"/>
          <w:between w:val="nil"/>
        </w:pBdr>
        <w:spacing w:line="480" w:lineRule="auto"/>
        <w:ind w:left="1071" w:hanging="35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Teoritis </w:t>
      </w:r>
    </w:p>
    <w:p w:rsidR="007B1054" w:rsidRPr="00FD0820" w:rsidRDefault="009B6BC4">
      <w:pPr>
        <w:pBdr>
          <w:top w:val="nil"/>
          <w:left w:val="nil"/>
          <w:bottom w:val="nil"/>
          <w:right w:val="nil"/>
          <w:between w:val="nil"/>
        </w:pBdr>
        <w:spacing w:line="480" w:lineRule="auto"/>
        <w:ind w:left="1074" w:firstLine="36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Secara Teoritis diharapkan hasil dari penelitian ini mampu memberikan sumbangan atau ilmu yang bermanfaat bagi perkembangan ilmu psikologi kecemasan pada karyawan, serta dapat memperluas pemahaman lebih jelas mengenai hubungan antara </w:t>
      </w:r>
      <w:r w:rsidRPr="00FD0820">
        <w:rPr>
          <w:rFonts w:ascii="Times New Roman" w:eastAsia="Times New Roman" w:hAnsi="Times New Roman"/>
          <w:color w:val="000000"/>
          <w:sz w:val="24"/>
          <w:szCs w:val="24"/>
        </w:rPr>
        <w:lastRenderedPageBreak/>
        <w:t xml:space="preserve">religiusitas terhadap kecemasan karyawan Parahita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 xml:space="preserve"> saat menghadapi wabah  virus Covid 19.</w:t>
      </w:r>
    </w:p>
    <w:p w:rsidR="007B1054" w:rsidRPr="00FD0820" w:rsidRDefault="009B6BC4">
      <w:pPr>
        <w:numPr>
          <w:ilvl w:val="0"/>
          <w:numId w:val="37"/>
        </w:numPr>
        <w:pBdr>
          <w:top w:val="nil"/>
          <w:left w:val="nil"/>
          <w:bottom w:val="nil"/>
          <w:right w:val="nil"/>
          <w:between w:val="nil"/>
        </w:pBdr>
        <w:spacing w:line="480" w:lineRule="auto"/>
        <w:ind w:left="1071" w:hanging="35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Praktis </w:t>
      </w:r>
    </w:p>
    <w:p w:rsidR="007B1054" w:rsidRPr="00FD0820" w:rsidRDefault="009B6BC4">
      <w:pPr>
        <w:pBdr>
          <w:top w:val="nil"/>
          <w:left w:val="nil"/>
          <w:bottom w:val="nil"/>
          <w:right w:val="nil"/>
          <w:between w:val="nil"/>
        </w:pBdr>
        <w:spacing w:line="480" w:lineRule="auto"/>
        <w:ind w:left="1071" w:firstLine="36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Penelitian ini diharapkan menjadi bahan referensi bagi pihak perusahaan dalam upaya mengatasi permasalahan pada karyawan yang berkaitan dengan kecemasan karyawan.</w:t>
      </w:r>
    </w:p>
    <w:p w:rsidR="007B1054" w:rsidRPr="00FD0820" w:rsidRDefault="009B6BC4">
      <w:pPr>
        <w:numPr>
          <w:ilvl w:val="0"/>
          <w:numId w:val="26"/>
        </w:numPr>
        <w:pBdr>
          <w:top w:val="nil"/>
          <w:left w:val="nil"/>
          <w:bottom w:val="nil"/>
          <w:right w:val="nil"/>
          <w:between w:val="nil"/>
        </w:pBdr>
        <w:spacing w:line="480" w:lineRule="auto"/>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Bagi Karyawan </w:t>
      </w:r>
    </w:p>
    <w:p w:rsidR="007B1054" w:rsidRPr="00FD0820" w:rsidRDefault="009B6BC4">
      <w:pPr>
        <w:pBdr>
          <w:top w:val="nil"/>
          <w:left w:val="nil"/>
          <w:bottom w:val="nil"/>
          <w:right w:val="nil"/>
          <w:between w:val="nil"/>
        </w:pBdr>
        <w:spacing w:line="480" w:lineRule="auto"/>
        <w:ind w:left="1431"/>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Dapat menambah pemahaman mengenai hal-hal yang berhubungan dengan teori kecemasan, terhadap karyawan, serta faktor-faktor yang mempengaruhinya dan penerapannya di perusahaan.</w:t>
      </w:r>
    </w:p>
    <w:p w:rsidR="007B1054" w:rsidRPr="00FD0820" w:rsidRDefault="009B6BC4">
      <w:pPr>
        <w:numPr>
          <w:ilvl w:val="0"/>
          <w:numId w:val="26"/>
        </w:numPr>
        <w:pBdr>
          <w:top w:val="nil"/>
          <w:left w:val="nil"/>
          <w:bottom w:val="nil"/>
          <w:right w:val="nil"/>
          <w:between w:val="nil"/>
        </w:pBdr>
        <w:spacing w:line="480" w:lineRule="auto"/>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Bagi Perusahaan </w:t>
      </w:r>
    </w:p>
    <w:p w:rsidR="007B1054" w:rsidRPr="00FD0820" w:rsidRDefault="009B6BC4">
      <w:pPr>
        <w:pBdr>
          <w:top w:val="nil"/>
          <w:left w:val="nil"/>
          <w:bottom w:val="nil"/>
          <w:right w:val="nil"/>
          <w:between w:val="nil"/>
        </w:pBdr>
        <w:spacing w:line="480" w:lineRule="auto"/>
        <w:ind w:left="1431" w:firstLine="9"/>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Dapat digunakan sebagai pedoman untuk melaksanakan kegiatan religi dan motivasi kerja yang sesuai dengan kebutuhan perusahaan sehingga dapat meningkatkan kinerja karyawan.</w:t>
      </w: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9C1040" w:rsidRPr="00FD0820" w:rsidRDefault="009C1040">
      <w:pPr>
        <w:spacing w:line="480" w:lineRule="auto"/>
        <w:jc w:val="center"/>
        <w:rPr>
          <w:rFonts w:ascii="Times New Roman" w:eastAsia="Times New Roman" w:hAnsi="Times New Roman"/>
          <w:b/>
          <w:sz w:val="28"/>
          <w:szCs w:val="28"/>
        </w:rPr>
      </w:pPr>
    </w:p>
    <w:p w:rsidR="009C1040" w:rsidRPr="00FD0820" w:rsidRDefault="009C1040">
      <w:pPr>
        <w:spacing w:line="480" w:lineRule="auto"/>
        <w:jc w:val="center"/>
        <w:rPr>
          <w:rFonts w:ascii="Times New Roman" w:eastAsia="Times New Roman" w:hAnsi="Times New Roman"/>
          <w:b/>
          <w:sz w:val="28"/>
          <w:szCs w:val="28"/>
        </w:rPr>
      </w:pPr>
    </w:p>
    <w:p w:rsidR="009C1040" w:rsidRPr="00FD0820" w:rsidRDefault="009C1040">
      <w:pPr>
        <w:spacing w:line="480" w:lineRule="auto"/>
        <w:jc w:val="center"/>
        <w:rPr>
          <w:rFonts w:ascii="Times New Roman" w:eastAsia="Times New Roman" w:hAnsi="Times New Roman"/>
          <w:b/>
          <w:sz w:val="28"/>
          <w:szCs w:val="28"/>
        </w:rPr>
      </w:pPr>
      <w:bookmarkStart w:id="3" w:name="_GoBack"/>
      <w:bookmarkEnd w:id="3"/>
    </w:p>
    <w:p w:rsidR="007B1054" w:rsidRPr="00FD0820" w:rsidRDefault="009B6BC4">
      <w:pPr>
        <w:spacing w:line="48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BAB II</w:t>
      </w: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KAJIAN PUSTAKA</w:t>
      </w:r>
    </w:p>
    <w:p w:rsidR="007B1054" w:rsidRPr="00FD0820" w:rsidRDefault="009B6BC4">
      <w:pPr>
        <w:numPr>
          <w:ilvl w:val="0"/>
          <w:numId w:val="34"/>
        </w:numPr>
        <w:pBdr>
          <w:top w:val="nil"/>
          <w:left w:val="nil"/>
          <w:bottom w:val="nil"/>
          <w:right w:val="nil"/>
          <w:between w:val="nil"/>
        </w:pBdr>
        <w:spacing w:line="480" w:lineRule="auto"/>
        <w:ind w:left="714" w:hanging="357"/>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 xml:space="preserve">Karyawan Parahita </w:t>
      </w:r>
      <w:r w:rsidRPr="00FD0820">
        <w:rPr>
          <w:rFonts w:ascii="Times New Roman" w:eastAsia="Times New Roman" w:hAnsi="Times New Roman"/>
          <w:b/>
          <w:i/>
          <w:color w:val="000000"/>
          <w:sz w:val="26"/>
          <w:szCs w:val="26"/>
        </w:rPr>
        <w:t>Diagnostic Center</w:t>
      </w:r>
    </w:p>
    <w:p w:rsidR="007B1054" w:rsidRPr="00FD0820" w:rsidRDefault="002B12FA">
      <w:pPr>
        <w:numPr>
          <w:ilvl w:val="0"/>
          <w:numId w:val="28"/>
        </w:numPr>
        <w:pBdr>
          <w:top w:val="nil"/>
          <w:left w:val="nil"/>
          <w:bottom w:val="nil"/>
          <w:right w:val="nil"/>
          <w:between w:val="nil"/>
        </w:pBdr>
        <w:spacing w:line="480" w:lineRule="auto"/>
        <w:ind w:left="1134" w:hanging="425"/>
        <w:rPr>
          <w:rFonts w:ascii="Times New Roman" w:eastAsia="Times New Roman" w:hAnsi="Times New Roman"/>
          <w:color w:val="000000"/>
          <w:sz w:val="24"/>
          <w:szCs w:val="24"/>
        </w:rPr>
      </w:pPr>
      <w:sdt>
        <w:sdtPr>
          <w:tag w:val="goog_rdk_1"/>
          <w:id w:val="-913238138"/>
          <w:showingPlcHdr/>
        </w:sdtPr>
        <w:sdtContent/>
      </w:sdt>
      <w:r w:rsidR="009B6BC4" w:rsidRPr="00FD0820">
        <w:rPr>
          <w:rFonts w:ascii="Times New Roman" w:eastAsia="Times New Roman" w:hAnsi="Times New Roman"/>
          <w:color w:val="000000"/>
          <w:sz w:val="24"/>
          <w:szCs w:val="24"/>
        </w:rPr>
        <w:t>Pengertian Karyawan</w:t>
      </w:r>
    </w:p>
    <w:p w:rsidR="006B7300" w:rsidRPr="00FD0820" w:rsidRDefault="006B7300" w:rsidP="006B7300">
      <w:pPr>
        <w:spacing w:line="480" w:lineRule="auto"/>
        <w:ind w:left="851" w:firstLine="992"/>
        <w:rPr>
          <w:rFonts w:ascii="Times New Roman" w:eastAsia="Times New Roman" w:hAnsi="Times New Roman"/>
          <w:sz w:val="24"/>
          <w:szCs w:val="24"/>
        </w:rPr>
      </w:pPr>
      <w:r w:rsidRPr="00FD0820">
        <w:rPr>
          <w:rFonts w:ascii="Times New Roman" w:eastAsia="Times New Roman" w:hAnsi="Times New Roman"/>
          <w:sz w:val="24"/>
          <w:szCs w:val="24"/>
        </w:rPr>
        <w:t>Karyawan ialah tenaga kerja yang melakukan kerja pada perusahaan, baik swasta ataupun pemerintah, serta diberi uapah/gaji berdasarkan peraturan perundang-undangan yang berlaku, baik yang bersifat harian, mingguan, atau bulanan, dimana biasanya imbalan tersebut diserahkan secara mingguan, (Sastrohadiwiryo dalam Prasistiyo, 2013).</w:t>
      </w:r>
    </w:p>
    <w:p w:rsidR="006B7300" w:rsidRPr="00FD0820" w:rsidRDefault="006B7300" w:rsidP="006B7300">
      <w:pPr>
        <w:spacing w:line="480" w:lineRule="auto"/>
        <w:ind w:left="1080" w:firstLine="720"/>
        <w:rPr>
          <w:rFonts w:ascii="Times New Roman" w:eastAsia="Times New Roman" w:hAnsi="Times New Roman"/>
          <w:sz w:val="24"/>
          <w:szCs w:val="24"/>
        </w:rPr>
      </w:pPr>
      <w:r w:rsidRPr="00FD0820">
        <w:rPr>
          <w:rFonts w:ascii="Times New Roman" w:eastAsia="Times New Roman" w:hAnsi="Times New Roman"/>
          <w:sz w:val="24"/>
          <w:szCs w:val="24"/>
        </w:rPr>
        <w:t>Karyawan merupakan kekayaan (modal) utama bagi tiap perusahaan.Karyawan merupakan sumber daya yang memegang fungsi sebagai perencana, pelaksana, dan pengendali.Mereka turut berperan aktif dalam mencapai tujuan perusahaan.Karyawan dalam perannya sebagai pelaku sekaligus penggerak keberlangsungan perusahaan memiliki akal pikiran, perasaan, dan harapan yang bisa mempengaruhi sikap/perilakunya terhadap pekerjaan (Hasibuan, 2016).</w:t>
      </w:r>
    </w:p>
    <w:p w:rsidR="006B7300" w:rsidRPr="00FD0820" w:rsidRDefault="006B7300" w:rsidP="006B7300">
      <w:pPr>
        <w:numPr>
          <w:ilvl w:val="0"/>
          <w:numId w:val="28"/>
        </w:numPr>
        <w:pBdr>
          <w:top w:val="nil"/>
          <w:left w:val="nil"/>
          <w:bottom w:val="nil"/>
          <w:right w:val="nil"/>
          <w:between w:val="nil"/>
        </w:pBdr>
        <w:spacing w:line="480" w:lineRule="auto"/>
        <w:ind w:left="1066" w:hanging="35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Fungsi dan Peranan Karyawan</w:t>
      </w:r>
    </w:p>
    <w:p w:rsidR="006B7300" w:rsidRPr="00FD0820" w:rsidRDefault="006B7300" w:rsidP="006B7300">
      <w:pPr>
        <w:widowControl w:val="0"/>
        <w:pBdr>
          <w:top w:val="nil"/>
          <w:left w:val="nil"/>
          <w:bottom w:val="nil"/>
          <w:right w:val="nil"/>
          <w:between w:val="nil"/>
        </w:pBdr>
        <w:spacing w:line="480" w:lineRule="auto"/>
        <w:ind w:left="1134" w:right="120" w:firstLine="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Karyawan dalam perusahaan memiliki fungsi dan peranan yang </w:t>
      </w:r>
      <w:r w:rsidRPr="00FD0820">
        <w:rPr>
          <w:rFonts w:ascii="Times New Roman" w:eastAsia="Times New Roman" w:hAnsi="Times New Roman"/>
          <w:color w:val="000000"/>
          <w:sz w:val="24"/>
          <w:szCs w:val="24"/>
        </w:rPr>
        <w:lastRenderedPageBreak/>
        <w:t>harus dilaksanakan (Fauzi, 2015). Diantaranya :</w:t>
      </w:r>
    </w:p>
    <w:p w:rsidR="006B7300" w:rsidRPr="00FD0820" w:rsidRDefault="006B7300" w:rsidP="006B7300">
      <w:pPr>
        <w:numPr>
          <w:ilvl w:val="0"/>
          <w:numId w:val="23"/>
        </w:numPr>
        <w:pBdr>
          <w:top w:val="nil"/>
          <w:left w:val="nil"/>
          <w:bottom w:val="nil"/>
          <w:right w:val="nil"/>
          <w:between w:val="nil"/>
        </w:pBdr>
        <w:spacing w:line="480" w:lineRule="auto"/>
        <w:ind w:left="1560"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Melaksanakan pekerjaan sesuai dengan tugas dan perintah yangdiberikan</w:t>
      </w:r>
    </w:p>
    <w:p w:rsidR="006B7300" w:rsidRPr="00FD0820" w:rsidRDefault="006B7300" w:rsidP="006B7300">
      <w:pPr>
        <w:widowControl w:val="0"/>
        <w:numPr>
          <w:ilvl w:val="0"/>
          <w:numId w:val="23"/>
        </w:numPr>
        <w:pBdr>
          <w:top w:val="nil"/>
          <w:left w:val="nil"/>
          <w:bottom w:val="nil"/>
          <w:right w:val="nil"/>
          <w:between w:val="nil"/>
        </w:pBdr>
        <w:spacing w:line="480" w:lineRule="auto"/>
        <w:ind w:left="1560" w:right="124" w:hanging="425"/>
        <w:jc w:val="left"/>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Menjaga ketertiban dan keamanan di lingkungan perusahaan demi kelangsunganperusahaan.</w:t>
      </w:r>
    </w:p>
    <w:p w:rsidR="006B7300" w:rsidRPr="00FD0820" w:rsidRDefault="006B7300" w:rsidP="006B7300">
      <w:pPr>
        <w:widowControl w:val="0"/>
        <w:numPr>
          <w:ilvl w:val="0"/>
          <w:numId w:val="23"/>
        </w:numPr>
        <w:pBdr>
          <w:top w:val="nil"/>
          <w:left w:val="nil"/>
          <w:bottom w:val="nil"/>
          <w:right w:val="nil"/>
          <w:between w:val="nil"/>
        </w:pBdr>
        <w:spacing w:line="480" w:lineRule="auto"/>
        <w:ind w:left="1560" w:right="124" w:hanging="425"/>
        <w:jc w:val="left"/>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Bertanggung jawab pada hasilproduksi.</w:t>
      </w:r>
    </w:p>
    <w:p w:rsidR="006B7300" w:rsidRPr="00FD0820" w:rsidRDefault="006B7300" w:rsidP="006B7300">
      <w:pPr>
        <w:numPr>
          <w:ilvl w:val="0"/>
          <w:numId w:val="23"/>
        </w:numPr>
        <w:pBdr>
          <w:top w:val="nil"/>
          <w:left w:val="nil"/>
          <w:bottom w:val="nil"/>
          <w:right w:val="nil"/>
          <w:between w:val="nil"/>
        </w:pBdr>
        <w:spacing w:line="480" w:lineRule="auto"/>
        <w:ind w:left="1560" w:hanging="425"/>
        <w:rPr>
          <w:rFonts w:ascii="Times New Roman" w:eastAsia="Times New Roman" w:hAnsi="Times New Roman"/>
          <w:b/>
          <w:color w:val="000000"/>
          <w:sz w:val="24"/>
          <w:szCs w:val="24"/>
        </w:rPr>
      </w:pPr>
      <w:r w:rsidRPr="00FD0820">
        <w:rPr>
          <w:rFonts w:ascii="Times New Roman" w:eastAsia="Times New Roman" w:hAnsi="Times New Roman"/>
          <w:color w:val="000000"/>
          <w:sz w:val="24"/>
          <w:szCs w:val="24"/>
        </w:rPr>
        <w:t>Menciptakan ketenangan kerja di perusahaan</w:t>
      </w:r>
    </w:p>
    <w:p w:rsidR="006B7300" w:rsidRPr="00FD0820" w:rsidRDefault="006B7300" w:rsidP="006B7300">
      <w:pPr>
        <w:spacing w:line="480" w:lineRule="auto"/>
        <w:ind w:left="851" w:firstLine="992"/>
        <w:rPr>
          <w:rFonts w:ascii="Times New Roman" w:eastAsia="Times New Roman" w:hAnsi="Times New Roman"/>
          <w:sz w:val="24"/>
          <w:szCs w:val="24"/>
        </w:rPr>
      </w:pPr>
    </w:p>
    <w:p w:rsidR="007B1054" w:rsidRPr="00FD0820" w:rsidRDefault="009B6BC4">
      <w:pPr>
        <w:numPr>
          <w:ilvl w:val="0"/>
          <w:numId w:val="28"/>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Pengertian Parahita </w:t>
      </w:r>
      <w:r w:rsidRPr="00FD0820">
        <w:rPr>
          <w:rFonts w:ascii="Times New Roman" w:eastAsia="Times New Roman" w:hAnsi="Times New Roman"/>
          <w:i/>
          <w:color w:val="000000"/>
          <w:sz w:val="24"/>
          <w:szCs w:val="24"/>
        </w:rPr>
        <w:t>Diagnostic Center</w:t>
      </w:r>
    </w:p>
    <w:p w:rsidR="007B1054" w:rsidRPr="00FD0820" w:rsidRDefault="009B6BC4">
      <w:pPr>
        <w:pBdr>
          <w:top w:val="nil"/>
          <w:left w:val="nil"/>
          <w:bottom w:val="nil"/>
          <w:right w:val="nil"/>
          <w:between w:val="nil"/>
        </w:pBdr>
        <w:spacing w:line="480" w:lineRule="auto"/>
        <w:ind w:left="993"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Parahita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 xml:space="preserve"> (PDC) adalah perusahaan yang bergerak pada bidang jasa pelayanan kesehatan masyarakat, khususnya pada bidang laboratorium. PDC ini didirikan pada tahun 1987 dengan nama Laboratorium Klinik Pramita. Pada tanggan 1 April 2007 laboratorium ini berubah nama menjadi “Pramita Utama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 xml:space="preserve">” dengan berkantor pusat di Jl. Dharmawangsa 66 &amp; 70 Surabaya. Tetapi pada tanggal 1 Juni 2010 perusahaan ini beruba nama menjadi “Parahita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 Seiring perkembangannya PDC kini telah memiliki 50 cabang yang tersebar di 11 kota besar di Indonesia, seperti Surabaya, Gresik, Jember, Solo, Yogyakarta, Bandung, Bekasi, Tangerang, Jakarta, dan Makassar.</w:t>
      </w:r>
    </w:p>
    <w:p w:rsidR="007B1054" w:rsidRPr="00FD0820" w:rsidRDefault="009B6BC4">
      <w:pPr>
        <w:pBdr>
          <w:top w:val="nil"/>
          <w:left w:val="nil"/>
          <w:bottom w:val="nil"/>
          <w:right w:val="nil"/>
          <w:between w:val="nil"/>
        </w:pBdr>
        <w:spacing w:line="480" w:lineRule="auto"/>
        <w:ind w:left="992" w:firstLine="448"/>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PDC memiliki peran penting dalam mengelola sistem informasi bagi seluruh kantor cabang yang ada. PDC memiliki visi untuk menjadi diagnostic center terlengkap, terintegrasi, dan terpercaya dengan </w:t>
      </w:r>
      <w:r w:rsidRPr="00FD0820">
        <w:rPr>
          <w:rFonts w:ascii="Times New Roman" w:eastAsia="Times New Roman" w:hAnsi="Times New Roman"/>
          <w:color w:val="000000"/>
          <w:sz w:val="24"/>
          <w:szCs w:val="24"/>
        </w:rPr>
        <w:lastRenderedPageBreak/>
        <w:t>layanan sepenuh hati.Dalam mencapai visi tersebut perusahaan memiliki beberapa misi, salah satunya yaitu menyediakan layanan diagnostic yang didukung oleh teknologi dan terintegrasi. Oleh karena itu perusahaan ini menerapkan teknologi yang terintegrasi dan terpusat untuk menangani seluruh proses bisnisnya.</w:t>
      </w:r>
    </w:p>
    <w:p w:rsidR="006B7300" w:rsidRPr="00FD0820" w:rsidRDefault="006B7300" w:rsidP="006B7300">
      <w:pPr>
        <w:spacing w:line="480" w:lineRule="auto"/>
        <w:ind w:left="1134" w:firstLine="720"/>
        <w:rPr>
          <w:rFonts w:ascii="Times New Roman" w:eastAsia="Times New Roman" w:hAnsi="Times New Roman"/>
          <w:sz w:val="24"/>
          <w:szCs w:val="24"/>
        </w:rPr>
      </w:pPr>
      <w:r w:rsidRPr="00FD0820">
        <w:rPr>
          <w:rFonts w:ascii="Times New Roman" w:eastAsia="Times New Roman" w:hAnsi="Times New Roman"/>
          <w:sz w:val="24"/>
          <w:szCs w:val="24"/>
        </w:rPr>
        <w:t xml:space="preserve">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adalah usaha di bidang laboratorium kesehatan.Menurut Supihati (2014) karyawan adalah ”penjual jasa (pikiran dan tenaga) dan pendapat kompensasi yang besarnya telah ditetapkan terlebih dahulu. Mereka wajib secara terikat untuk dapat mengerjakan pekerjaan yang telah  diberikan kepada mereka dan mereka juga berhak untuk mendapatkan kompensasi sesuai dengan kesepakatan yang telah dibuat”.</w:t>
      </w:r>
    </w:p>
    <w:p w:rsidR="006B7300" w:rsidRPr="00FD0820" w:rsidRDefault="006B7300">
      <w:pPr>
        <w:pBdr>
          <w:top w:val="nil"/>
          <w:left w:val="nil"/>
          <w:bottom w:val="nil"/>
          <w:right w:val="nil"/>
          <w:between w:val="nil"/>
        </w:pBdr>
        <w:spacing w:line="480" w:lineRule="auto"/>
        <w:ind w:left="992" w:firstLine="448"/>
        <w:rPr>
          <w:rFonts w:ascii="Times New Roman" w:eastAsia="Times New Roman" w:hAnsi="Times New Roman"/>
          <w:color w:val="000000"/>
          <w:sz w:val="24"/>
          <w:szCs w:val="24"/>
        </w:rPr>
      </w:pPr>
    </w:p>
    <w:p w:rsidR="007B1054" w:rsidRPr="00FD0820" w:rsidRDefault="009B6BC4">
      <w:pPr>
        <w:numPr>
          <w:ilvl w:val="0"/>
          <w:numId w:val="34"/>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Kecemasan Karyawan</w:t>
      </w:r>
    </w:p>
    <w:p w:rsidR="007B1054" w:rsidRPr="00FD0820" w:rsidRDefault="009B6BC4">
      <w:pPr>
        <w:numPr>
          <w:ilvl w:val="0"/>
          <w:numId w:val="17"/>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Definisi Kecemasan </w:t>
      </w:r>
    </w:p>
    <w:p w:rsidR="007B1054" w:rsidRPr="00FD0820" w:rsidRDefault="009B6BC4">
      <w:pPr>
        <w:spacing w:line="480" w:lineRule="auto"/>
        <w:ind w:left="1134"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Kecemasan merupakan respon individu terhadap suatu keadaan yang tidak menyenangkan dan dialami oleh semua makhluk hidup dalam kehidupan sehari-hari.Kecemasan merupakan pengalaman subjektif dari individu dan tidak dapat diobservasi secara langsung serta merupakan suatu keadaan emosi tanpa subjek yang spesifik.Kecemasan terjadi sebagai akibat dari ancaman terhadap diri sendiri atau identitas diri yang sangat mendasar bagi keberadaan individu (Gail dalamAnggunsari, 2015).</w:t>
      </w:r>
    </w:p>
    <w:p w:rsidR="007B1054" w:rsidRPr="00FD0820" w:rsidRDefault="009B6BC4">
      <w:pPr>
        <w:numPr>
          <w:ilvl w:val="0"/>
          <w:numId w:val="17"/>
        </w:numPr>
        <w:pBdr>
          <w:top w:val="nil"/>
          <w:left w:val="nil"/>
          <w:bottom w:val="nil"/>
          <w:right w:val="nil"/>
          <w:between w:val="nil"/>
        </w:pBdr>
        <w:spacing w:line="480" w:lineRule="auto"/>
        <w:ind w:left="1066" w:hanging="35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lastRenderedPageBreak/>
        <w:t xml:space="preserve">Aspek-Aspek Kecemasan </w:t>
      </w:r>
    </w:p>
    <w:p w:rsidR="007B1054" w:rsidRPr="00FD0820" w:rsidRDefault="009B6BC4">
      <w:pPr>
        <w:pBdr>
          <w:top w:val="nil"/>
          <w:left w:val="nil"/>
          <w:bottom w:val="nil"/>
          <w:right w:val="nil"/>
          <w:between w:val="nil"/>
        </w:pBdr>
        <w:spacing w:line="480" w:lineRule="auto"/>
        <w:ind w:left="106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Greenberger dan Padesky (1995) mengelompokkan kecemasan menjadi empat aspek, yaitu :</w:t>
      </w:r>
    </w:p>
    <w:p w:rsidR="007B1054" w:rsidRPr="00FD0820" w:rsidRDefault="009B6BC4">
      <w:pPr>
        <w:widowControl w:val="0"/>
        <w:numPr>
          <w:ilvl w:val="0"/>
          <w:numId w:val="25"/>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Reaksi Fisik </w:t>
      </w:r>
    </w:p>
    <w:p w:rsidR="007B1054" w:rsidRPr="00FD0820" w:rsidRDefault="009B6BC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Perubahan yang di rasakan langsung yaitu meliputi reaksi fisik seperti gemeteran panas dingin, badan terasa kaku jantung terasa berdetak kencang, kepala terasa pusing dan berat ketika seseorang mengalami kecemasan atau merasa cemas </w:t>
      </w:r>
    </w:p>
    <w:p w:rsidR="007B1054" w:rsidRPr="00FD0820" w:rsidRDefault="009B6BC4">
      <w:pPr>
        <w:widowControl w:val="0"/>
        <w:numPr>
          <w:ilvl w:val="0"/>
          <w:numId w:val="25"/>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Pikiran/pemikiran</w:t>
      </w:r>
    </w:p>
    <w:p w:rsidR="007B1054" w:rsidRPr="00FD0820" w:rsidRDefault="009B6BC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Seseorang yang mengalami kecemasan lebih sering memikirkan permasalahan tersebut lebih serius dan terlalu berlebihan, cenderung meremehkan bantuan dan pertolongan karna tidak percaya, pandangan dalam diri dan pemikirannya sering negatif tidak mudah untuk menerima sesuatu hal yang baik selalu di bayangi dengan pikiran negatif, memaksakan sesuatu hal yang sulit, yang sering terjadi yaitu pemikiran pemikiran yang sulit dihilangkan dan menempel dalam pikiran, perilaku tersebut tergantung individu apakah mampu dan mau untuk berusaha menghilangkannya, perilaku yang timbul baik dengan masalah yang berdeda efeknya akan tetap sama membuat kondisi seseorang akan merasa cemas tidak nyaman dan selalu terbayang pikiran yang negatif, perasan tersebut juga bisa membuat individu merasa kurang percaya diri dan tidak mampu untuk melakukan sesuatu hal </w:t>
      </w:r>
      <w:r w:rsidRPr="00FD0820">
        <w:rPr>
          <w:rFonts w:ascii="Times New Roman" w:eastAsia="Times New Roman" w:hAnsi="Times New Roman"/>
          <w:color w:val="000000"/>
          <w:sz w:val="24"/>
          <w:szCs w:val="24"/>
        </w:rPr>
        <w:lastRenderedPageBreak/>
        <w:t>yang ingin dia lakukan.</w:t>
      </w:r>
    </w:p>
    <w:p w:rsidR="007B1054" w:rsidRPr="00FD0820" w:rsidRDefault="007B105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pPr>
    </w:p>
    <w:p w:rsidR="007B1054" w:rsidRPr="00FD0820" w:rsidRDefault="007B105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pPr>
    </w:p>
    <w:p w:rsidR="007B1054" w:rsidRPr="00FD0820" w:rsidRDefault="009B6BC4">
      <w:pPr>
        <w:widowControl w:val="0"/>
        <w:numPr>
          <w:ilvl w:val="0"/>
          <w:numId w:val="25"/>
        </w:numPr>
        <w:pBdr>
          <w:top w:val="nil"/>
          <w:left w:val="nil"/>
          <w:bottom w:val="nil"/>
          <w:right w:val="nil"/>
          <w:between w:val="nil"/>
        </w:pBdr>
        <w:spacing w:line="480" w:lineRule="auto"/>
        <w:ind w:left="1426"/>
      </w:pPr>
      <w:r w:rsidRPr="00FD0820">
        <w:rPr>
          <w:rFonts w:ascii="Times New Roman" w:eastAsia="Times New Roman" w:hAnsi="Times New Roman"/>
          <w:color w:val="000000"/>
          <w:sz w:val="24"/>
          <w:szCs w:val="24"/>
        </w:rPr>
        <w:t xml:space="preserve">Perilaku </w:t>
      </w:r>
    </w:p>
    <w:p w:rsidR="007B1054" w:rsidRPr="00FD0820" w:rsidRDefault="009B6BC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Orang yang cemas akan menghindari situasi yang dirasa itu itu membuat dia cemas dan merasa tidak nyaman orang tersebut akan berpindah tempat dan mencari tempat yang lebih nyaman, dan akan melakukan sesuatu yang sempurna, mencoba mencegah bahaya, perilaku ini terjadi karena individu merasa dirinya terganggu dan merasa tidak nyaman.</w:t>
      </w:r>
    </w:p>
    <w:p w:rsidR="007B1054" w:rsidRPr="00FD0820" w:rsidRDefault="009B6BC4">
      <w:pPr>
        <w:widowControl w:val="0"/>
        <w:numPr>
          <w:ilvl w:val="0"/>
          <w:numId w:val="25"/>
        </w:numPr>
        <w:pBdr>
          <w:top w:val="nil"/>
          <w:left w:val="nil"/>
          <w:bottom w:val="nil"/>
          <w:right w:val="nil"/>
          <w:between w:val="nil"/>
        </w:pBdr>
        <w:tabs>
          <w:tab w:val="left" w:pos="2788"/>
        </w:tabs>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SuasanaHati</w:t>
      </w:r>
    </w:p>
    <w:p w:rsidR="007B1054" w:rsidRPr="00FD0820" w:rsidRDefault="009B6BC4">
      <w:pPr>
        <w:widowControl w:val="0"/>
        <w:pBdr>
          <w:top w:val="nil"/>
          <w:left w:val="nil"/>
          <w:bottom w:val="nil"/>
          <w:right w:val="nil"/>
          <w:between w:val="nil"/>
        </w:pBdr>
        <w:spacing w:line="480" w:lineRule="auto"/>
        <w:ind w:left="1426"/>
        <w:rPr>
          <w:rFonts w:ascii="Times New Roman" w:eastAsia="Times New Roman" w:hAnsi="Times New Roman"/>
          <w:color w:val="000000"/>
          <w:sz w:val="24"/>
          <w:szCs w:val="24"/>
        </w:rPr>
        <w:sectPr w:rsidR="007B1054" w:rsidRPr="00FD0820">
          <w:headerReference w:type="default" r:id="rId11"/>
          <w:footerReference w:type="default" r:id="rId12"/>
          <w:pgSz w:w="11907" w:h="16840"/>
          <w:pgMar w:top="2268" w:right="1701" w:bottom="1701" w:left="2268" w:header="710" w:footer="0" w:gutter="0"/>
          <w:pgNumType w:start="15"/>
          <w:cols w:space="720"/>
        </w:sectPr>
      </w:pPr>
      <w:r w:rsidRPr="00FD0820">
        <w:rPr>
          <w:rFonts w:ascii="Times New Roman" w:eastAsia="Times New Roman" w:hAnsi="Times New Roman"/>
          <w:color w:val="000000"/>
          <w:sz w:val="24"/>
          <w:szCs w:val="24"/>
        </w:rPr>
        <w:t>Suasana hati orang yang cemas yang sering muncul yaitu panik, jengkel dan gugup, perasaan juga sering berubah ubah ketika seseorang di hadapkan pada kondisi yang memunculkan kecemasan tersebut, perasaan yang gugup atau panik akan mempersulit dalam memutuskan sesuatu dia akan merasa bingung misalnya dalam hal minat dan keinginan, jadi aspek aspek kecemasan adalah reaksi fisik,pemikiran perilaku dan suasana hati</w:t>
      </w:r>
    </w:p>
    <w:p w:rsidR="007B1054" w:rsidRPr="00FD0820" w:rsidRDefault="009B6BC4">
      <w:pPr>
        <w:widowControl w:val="0"/>
        <w:numPr>
          <w:ilvl w:val="0"/>
          <w:numId w:val="17"/>
        </w:numPr>
        <w:pBdr>
          <w:top w:val="nil"/>
          <w:left w:val="nil"/>
          <w:bottom w:val="nil"/>
          <w:right w:val="nil"/>
          <w:between w:val="nil"/>
        </w:pBdr>
        <w:spacing w:line="480" w:lineRule="auto"/>
        <w:ind w:left="1134" w:hanging="502"/>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lastRenderedPageBreak/>
        <w:t>Faktor-Faktor Kecemasan</w:t>
      </w:r>
    </w:p>
    <w:p w:rsidR="007B1054" w:rsidRPr="00FD0820" w:rsidRDefault="009B6BC4">
      <w:pPr>
        <w:spacing w:line="480" w:lineRule="auto"/>
        <w:ind w:left="1134" w:firstLine="567"/>
        <w:rPr>
          <w:rFonts w:ascii="Times New Roman" w:eastAsia="Times New Roman" w:hAnsi="Times New Roman"/>
          <w:sz w:val="24"/>
          <w:szCs w:val="24"/>
        </w:rPr>
      </w:pPr>
      <w:r w:rsidRPr="00FD0820">
        <w:rPr>
          <w:rFonts w:ascii="Times New Roman" w:eastAsia="Times New Roman" w:hAnsi="Times New Roman"/>
          <w:sz w:val="24"/>
          <w:szCs w:val="24"/>
        </w:rPr>
        <w:t>Faktor-faktor kecemasan menurut Blacburn &amp; Davidson (Triantoro Safaria &amp; Nofrans Eka Saputra, 2012) menjelaskan faktor-faktor yang menimbulakan kecemasan, seperti pengetahuan yang dimiliki seseorang mengenai situasi yang sedang dirasakannya, apakah situasi tersebut mengancam atau tidak memberikan ancaman, serta adanya pengetahuan mengenai kemampuan diri untuk mengendalikan dirinya (seperti keadaan emosi serta fokus kepermasalahannya). Kemudian Adler dan Rodman (Ghufron&amp;Risnawita, 2014) menyatakan terdapat dua faktor yang dapat menimbulkan kecemasan, yaitu.</w:t>
      </w:r>
    </w:p>
    <w:p w:rsidR="007B1054" w:rsidRPr="00FD0820" w:rsidRDefault="009B6BC4">
      <w:pPr>
        <w:widowControl w:val="0"/>
        <w:numPr>
          <w:ilvl w:val="0"/>
          <w:numId w:val="3"/>
        </w:numPr>
        <w:pBdr>
          <w:top w:val="nil"/>
          <w:left w:val="nil"/>
          <w:bottom w:val="nil"/>
          <w:right w:val="nil"/>
          <w:between w:val="nil"/>
        </w:pBdr>
        <w:tabs>
          <w:tab w:val="left" w:pos="536"/>
        </w:tabs>
        <w:spacing w:line="480" w:lineRule="auto"/>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Pengalaman negatif pada masalalu</w:t>
      </w:r>
    </w:p>
    <w:p w:rsidR="007B1054" w:rsidRPr="00FD0820" w:rsidRDefault="009B6BC4">
      <w:pPr>
        <w:widowControl w:val="0"/>
        <w:pBdr>
          <w:top w:val="nil"/>
          <w:left w:val="nil"/>
          <w:bottom w:val="nil"/>
          <w:right w:val="nil"/>
          <w:between w:val="nil"/>
        </w:pBdr>
        <w:spacing w:line="480" w:lineRule="auto"/>
        <w:ind w:left="1440" w:right="149"/>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Sebab utama dari timbulnya rasa cemas kembali pada masa kanak-kanak, yaitu timbulnya rasa tidak menyenangkan mengenai peristiwa yang dapat terulang lagi pada masa mendatang, apabila individu menghadapi situasi yang sama dan juga menimbulkan ketidaknyamanan, seperti pengalaman pernah gagal dalam mengikuti tes.</w:t>
      </w:r>
    </w:p>
    <w:p w:rsidR="007B1054" w:rsidRPr="00FD0820" w:rsidRDefault="009B6BC4">
      <w:pPr>
        <w:widowControl w:val="0"/>
        <w:numPr>
          <w:ilvl w:val="0"/>
          <w:numId w:val="3"/>
        </w:numPr>
        <w:pBdr>
          <w:top w:val="nil"/>
          <w:left w:val="nil"/>
          <w:bottom w:val="nil"/>
          <w:right w:val="nil"/>
          <w:between w:val="nil"/>
        </w:pBdr>
        <w:tabs>
          <w:tab w:val="left" w:pos="536"/>
        </w:tabs>
        <w:spacing w:line="480" w:lineRule="auto"/>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Pikiran yang tidakrasional</w:t>
      </w:r>
    </w:p>
    <w:p w:rsidR="007B1054" w:rsidRPr="00FD0820" w:rsidRDefault="009B6BC4">
      <w:pPr>
        <w:widowControl w:val="0"/>
        <w:pBdr>
          <w:top w:val="nil"/>
          <w:left w:val="nil"/>
          <w:bottom w:val="nil"/>
          <w:right w:val="nil"/>
          <w:between w:val="nil"/>
        </w:pBdr>
        <w:spacing w:line="480" w:lineRule="auto"/>
        <w:ind w:left="1177" w:firstLine="31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Pikiran yang tidak rasional terbagi dalam empat bentuk, yaitu.</w:t>
      </w:r>
    </w:p>
    <w:p w:rsidR="007B1054" w:rsidRPr="00FD0820" w:rsidRDefault="009B6BC4">
      <w:pPr>
        <w:widowControl w:val="0"/>
        <w:numPr>
          <w:ilvl w:val="1"/>
          <w:numId w:val="36"/>
        </w:numPr>
        <w:pBdr>
          <w:top w:val="nil"/>
          <w:left w:val="nil"/>
          <w:bottom w:val="nil"/>
          <w:right w:val="nil"/>
          <w:between w:val="nil"/>
        </w:pBdr>
        <w:tabs>
          <w:tab w:val="left" w:pos="961"/>
        </w:tabs>
        <w:spacing w:line="480" w:lineRule="auto"/>
        <w:ind w:left="1985" w:right="146"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Kegagalan ketastropik, yaitu adanya asumsi dari individu bahwa sesuatu yang buruk akan terjadi pada dirinya. Individu mengalami kecemasan serta perasaan </w:t>
      </w:r>
      <w:r w:rsidRPr="00FD0820">
        <w:rPr>
          <w:rFonts w:ascii="Times New Roman" w:eastAsia="Times New Roman" w:hAnsi="Times New Roman"/>
          <w:color w:val="000000"/>
          <w:sz w:val="24"/>
          <w:szCs w:val="24"/>
        </w:rPr>
        <w:lastRenderedPageBreak/>
        <w:t>ketidakmampuan dan ketidaksanggupan dalam mengatasipermaslaahannya.</w:t>
      </w:r>
    </w:p>
    <w:p w:rsidR="007B1054" w:rsidRPr="00FD0820" w:rsidRDefault="009B6BC4">
      <w:pPr>
        <w:widowControl w:val="0"/>
        <w:numPr>
          <w:ilvl w:val="1"/>
          <w:numId w:val="36"/>
        </w:numPr>
        <w:pBdr>
          <w:top w:val="nil"/>
          <w:left w:val="nil"/>
          <w:bottom w:val="nil"/>
          <w:right w:val="nil"/>
          <w:between w:val="nil"/>
        </w:pBdr>
        <w:tabs>
          <w:tab w:val="left" w:pos="961"/>
        </w:tabs>
        <w:spacing w:line="480" w:lineRule="auto"/>
        <w:ind w:left="1985" w:right="151"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Kesempurnaan, individu mengharapkan kepada dirinya untuk berperilaku sempurna dan tidak memiliki cacat. Individu menjadikan ukuran kesempurnaan sebagai sebuah target dan sumber yang dapat memberikaninspirasi.</w:t>
      </w:r>
    </w:p>
    <w:p w:rsidR="007B1054" w:rsidRPr="00FD0820" w:rsidRDefault="009B6BC4">
      <w:pPr>
        <w:widowControl w:val="0"/>
        <w:numPr>
          <w:ilvl w:val="1"/>
          <w:numId w:val="36"/>
        </w:numPr>
        <w:pBdr>
          <w:top w:val="nil"/>
          <w:left w:val="nil"/>
          <w:bottom w:val="nil"/>
          <w:right w:val="nil"/>
          <w:between w:val="nil"/>
        </w:pBdr>
        <w:tabs>
          <w:tab w:val="left" w:pos="961"/>
        </w:tabs>
        <w:spacing w:line="480" w:lineRule="auto"/>
        <w:ind w:left="1985"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Persetujuan</w:t>
      </w:r>
    </w:p>
    <w:p w:rsidR="007B1054" w:rsidRPr="00FD0820" w:rsidRDefault="009B6BC4">
      <w:pPr>
        <w:widowControl w:val="0"/>
        <w:numPr>
          <w:ilvl w:val="1"/>
          <w:numId w:val="36"/>
        </w:numPr>
        <w:pBdr>
          <w:top w:val="nil"/>
          <w:left w:val="nil"/>
          <w:bottom w:val="nil"/>
          <w:right w:val="nil"/>
          <w:between w:val="nil"/>
        </w:pBdr>
        <w:tabs>
          <w:tab w:val="left" w:pos="961"/>
        </w:tabs>
        <w:spacing w:line="480" w:lineRule="auto"/>
        <w:ind w:left="1985" w:right="154"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Generalisasi yang tidak tepat, yaitu generalisasi yang berlebihan, ini terjadi pada orang yang memiliki sedikitpengalaman.</w:t>
      </w:r>
    </w:p>
    <w:p w:rsidR="007B1054" w:rsidRPr="00FD0820" w:rsidRDefault="009B6BC4">
      <w:pPr>
        <w:widowControl w:val="0"/>
        <w:numPr>
          <w:ilvl w:val="0"/>
          <w:numId w:val="17"/>
        </w:numPr>
        <w:pBdr>
          <w:top w:val="nil"/>
          <w:left w:val="nil"/>
          <w:bottom w:val="nil"/>
          <w:right w:val="nil"/>
          <w:between w:val="nil"/>
        </w:pBdr>
        <w:tabs>
          <w:tab w:val="left" w:pos="961"/>
        </w:tabs>
        <w:spacing w:line="480" w:lineRule="auto"/>
        <w:ind w:left="993" w:right="15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Dampak Kecemasan </w:t>
      </w:r>
    </w:p>
    <w:p w:rsidR="007B1054" w:rsidRPr="00FD0820" w:rsidRDefault="009B6BC4">
      <w:pPr>
        <w:widowControl w:val="0"/>
        <w:pBdr>
          <w:top w:val="nil"/>
          <w:left w:val="nil"/>
          <w:bottom w:val="nil"/>
          <w:right w:val="nil"/>
          <w:between w:val="nil"/>
        </w:pBdr>
        <w:spacing w:line="480" w:lineRule="auto"/>
        <w:ind w:left="993" w:right="324" w:firstLine="72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Dampak kecemasan bermacam-macam (Anisah, 2016). Berikut merupakan dampak kecemasan:</w:t>
      </w:r>
    </w:p>
    <w:p w:rsidR="007B1054" w:rsidRPr="00FD0820" w:rsidRDefault="009B6BC4">
      <w:pPr>
        <w:widowControl w:val="0"/>
        <w:numPr>
          <w:ilvl w:val="0"/>
          <w:numId w:val="24"/>
        </w:numPr>
        <w:pBdr>
          <w:top w:val="nil"/>
          <w:left w:val="nil"/>
          <w:bottom w:val="nil"/>
          <w:right w:val="nil"/>
          <w:between w:val="nil"/>
        </w:pBdr>
        <w:tabs>
          <w:tab w:val="left" w:pos="1098"/>
        </w:tabs>
        <w:spacing w:line="480" w:lineRule="auto"/>
        <w:ind w:right="324" w:hanging="50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Menurunnya kapasitas kognitif seseorang dalam menyelesaikan persoalan yang kompleks. Hal ini terjadi dikarenakan kemampuan kognitifnya terpecah antara kecemasannya dan tugas yang ada </w:t>
      </w:r>
    </w:p>
    <w:p w:rsidR="007B1054" w:rsidRPr="00FD0820" w:rsidRDefault="009B6BC4">
      <w:pPr>
        <w:widowControl w:val="0"/>
        <w:numPr>
          <w:ilvl w:val="0"/>
          <w:numId w:val="24"/>
        </w:numPr>
        <w:pBdr>
          <w:top w:val="nil"/>
          <w:left w:val="nil"/>
          <w:bottom w:val="nil"/>
          <w:right w:val="nil"/>
          <w:between w:val="nil"/>
        </w:pBdr>
        <w:tabs>
          <w:tab w:val="left" w:pos="1098"/>
        </w:tabs>
        <w:spacing w:line="480" w:lineRule="auto"/>
        <w:ind w:right="318" w:hanging="50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Memengaruhi </w:t>
      </w:r>
      <w:r w:rsidRPr="00FD0820">
        <w:rPr>
          <w:rFonts w:ascii="Times New Roman" w:eastAsia="Times New Roman" w:hAnsi="Times New Roman"/>
          <w:i/>
          <w:color w:val="000000"/>
          <w:sz w:val="24"/>
          <w:szCs w:val="24"/>
        </w:rPr>
        <w:t xml:space="preserve">performance </w:t>
      </w:r>
      <w:r w:rsidRPr="00FD0820">
        <w:rPr>
          <w:rFonts w:ascii="Times New Roman" w:eastAsia="Times New Roman" w:hAnsi="Times New Roman"/>
          <w:color w:val="000000"/>
          <w:sz w:val="24"/>
          <w:szCs w:val="24"/>
        </w:rPr>
        <w:t xml:space="preserve">individu dalam aktivitasnya. Individu yang mengalami kecemasan akan menampilkan </w:t>
      </w:r>
      <w:r w:rsidRPr="00FD0820">
        <w:rPr>
          <w:rFonts w:ascii="Times New Roman" w:eastAsia="Times New Roman" w:hAnsi="Times New Roman"/>
          <w:i/>
          <w:color w:val="000000"/>
          <w:sz w:val="24"/>
          <w:szCs w:val="24"/>
        </w:rPr>
        <w:t xml:space="preserve">performance </w:t>
      </w:r>
      <w:r w:rsidRPr="00FD0820">
        <w:rPr>
          <w:rFonts w:ascii="Times New Roman" w:eastAsia="Times New Roman" w:hAnsi="Times New Roman"/>
          <w:color w:val="000000"/>
          <w:sz w:val="24"/>
          <w:szCs w:val="24"/>
        </w:rPr>
        <w:t>yang berbeda daripada saat individu tidak mengalami kecemasan</w:t>
      </w:r>
    </w:p>
    <w:p w:rsidR="007B1054" w:rsidRPr="00FD0820" w:rsidRDefault="009B6BC4">
      <w:pPr>
        <w:widowControl w:val="0"/>
        <w:numPr>
          <w:ilvl w:val="0"/>
          <w:numId w:val="3"/>
        </w:numPr>
        <w:pBdr>
          <w:top w:val="nil"/>
          <w:left w:val="nil"/>
          <w:bottom w:val="nil"/>
          <w:right w:val="nil"/>
          <w:between w:val="nil"/>
        </w:pBdr>
        <w:tabs>
          <w:tab w:val="left" w:pos="1098"/>
        </w:tabs>
        <w:spacing w:line="480" w:lineRule="auto"/>
        <w:ind w:right="318" w:hanging="50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Terjadi gangguan terhadap terhadap hubungan sosial dan depresi. Begitu seseorang mengalami kecemasan, iakan </w:t>
      </w:r>
      <w:r w:rsidRPr="00FD0820">
        <w:rPr>
          <w:rFonts w:ascii="Times New Roman" w:eastAsia="Times New Roman" w:hAnsi="Times New Roman"/>
          <w:color w:val="000000"/>
          <w:sz w:val="24"/>
          <w:szCs w:val="24"/>
        </w:rPr>
        <w:lastRenderedPageBreak/>
        <w:t xml:space="preserve">menghindari hal-hal yang membuatnya merasa terancam. Orang tersebut menjadi menutup diri terhadap lingkungannya. Ketiadaan orang lain, membuat kecemasannya semakin parah hingga ke tingkat depresi </w:t>
      </w:r>
    </w:p>
    <w:p w:rsidR="007B1054" w:rsidRPr="00FD0820" w:rsidRDefault="009B6BC4">
      <w:pPr>
        <w:numPr>
          <w:ilvl w:val="0"/>
          <w:numId w:val="34"/>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Religiusitas</w:t>
      </w:r>
    </w:p>
    <w:p w:rsidR="007B1054" w:rsidRPr="00FD0820" w:rsidRDefault="009B6BC4">
      <w:pPr>
        <w:numPr>
          <w:ilvl w:val="0"/>
          <w:numId w:val="5"/>
        </w:numPr>
        <w:pBdr>
          <w:top w:val="nil"/>
          <w:left w:val="nil"/>
          <w:bottom w:val="nil"/>
          <w:right w:val="nil"/>
          <w:between w:val="nil"/>
        </w:pBdr>
        <w:spacing w:line="480" w:lineRule="auto"/>
        <w:ind w:left="1134"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Pengertian Religiusitas</w:t>
      </w:r>
    </w:p>
    <w:p w:rsidR="007B1054" w:rsidRPr="00FD0820" w:rsidRDefault="009B6BC4">
      <w:pPr>
        <w:pBdr>
          <w:top w:val="nil"/>
          <w:left w:val="nil"/>
          <w:bottom w:val="nil"/>
          <w:right w:val="nil"/>
          <w:between w:val="nil"/>
        </w:pBdr>
        <w:spacing w:line="480" w:lineRule="auto"/>
        <w:ind w:left="1134"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Religiusitas adalah sikap keagamaan yang berarti adanya unsur internalisasi agama kedalam diri seseorang. Religiusitas merupakan komitmen dan konsisten religius individu yang dapat dilihat melalui aktivitas atau perilaku individu yang bersangkutan mereka percaya terhadap agama atau kepercayaan yang dianutnya. Menurut Glock &amp; Stark (dalam Ancok dan Suroso, 2012).</w:t>
      </w:r>
    </w:p>
    <w:p w:rsidR="007B1054" w:rsidRPr="00FD0820" w:rsidRDefault="009B6BC4">
      <w:pPr>
        <w:pBdr>
          <w:top w:val="nil"/>
          <w:left w:val="nil"/>
          <w:bottom w:val="nil"/>
          <w:right w:val="nil"/>
          <w:between w:val="nil"/>
        </w:pBdr>
        <w:spacing w:line="480" w:lineRule="auto"/>
        <w:ind w:left="1134"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Religiusitas berisi seperangkat aturan agama yang harus dijalankan dan ditaati oleh seseorang, seperti larangan-larangan untuk menyakiti orang lain, meresahkan masyarakat, berbuat kejahatan, dan mengkonsumsi barang-barang haram. Religiustas mengajarkan seseorang untuk menjadi lebih baik, sehingga dengan religiusitas, maka seseorang akan terhindar dari perilaku menyimpang.</w:t>
      </w:r>
    </w:p>
    <w:p w:rsidR="007B1054" w:rsidRPr="00FD0820" w:rsidRDefault="009B6BC4">
      <w:pPr>
        <w:numPr>
          <w:ilvl w:val="4"/>
          <w:numId w:val="36"/>
        </w:numPr>
        <w:pBdr>
          <w:top w:val="nil"/>
          <w:left w:val="nil"/>
          <w:bottom w:val="nil"/>
          <w:right w:val="nil"/>
          <w:between w:val="nil"/>
        </w:pBdr>
        <w:spacing w:line="480" w:lineRule="auto"/>
        <w:ind w:left="1066" w:hanging="357"/>
      </w:pPr>
      <w:r w:rsidRPr="00FD0820">
        <w:rPr>
          <w:rFonts w:ascii="Times New Roman" w:eastAsia="Times New Roman" w:hAnsi="Times New Roman"/>
          <w:color w:val="000000"/>
          <w:sz w:val="24"/>
          <w:szCs w:val="24"/>
        </w:rPr>
        <w:t>Aspek-Aspek Religiusitas</w:t>
      </w:r>
    </w:p>
    <w:p w:rsidR="007B1054" w:rsidRPr="00FD0820" w:rsidRDefault="009B6BC4">
      <w:pPr>
        <w:pBdr>
          <w:top w:val="nil"/>
          <w:left w:val="nil"/>
          <w:bottom w:val="nil"/>
          <w:right w:val="nil"/>
          <w:between w:val="nil"/>
        </w:pBdr>
        <w:spacing w:line="480" w:lineRule="auto"/>
        <w:ind w:left="1066" w:firstLine="72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Aspek- aspek religiusitas menurut Huber &amp; Huber, 2012 adalah sebagai berikut :</w:t>
      </w:r>
    </w:p>
    <w:p w:rsidR="007B1054" w:rsidRPr="00FD0820" w:rsidRDefault="009B6BC4">
      <w:pPr>
        <w:numPr>
          <w:ilvl w:val="1"/>
          <w:numId w:val="17"/>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Dimensi intelektual adalah pandangan seseorang tentang agama. Dimensi ini mengacu pada ekspetasi sosial bahwa umat beragama </w:t>
      </w:r>
      <w:r w:rsidRPr="00FD0820">
        <w:rPr>
          <w:rFonts w:ascii="Times New Roman" w:eastAsia="Times New Roman" w:hAnsi="Times New Roman"/>
          <w:color w:val="000000"/>
          <w:sz w:val="24"/>
          <w:szCs w:val="24"/>
        </w:rPr>
        <w:lastRenderedPageBreak/>
        <w:t xml:space="preserve">memiliki pengetahuan agama dan mereka dapat menjelaskan tentang transendensi agama. </w:t>
      </w:r>
    </w:p>
    <w:p w:rsidR="007B1054" w:rsidRPr="00FD0820" w:rsidRDefault="009B6BC4">
      <w:pPr>
        <w:numPr>
          <w:ilvl w:val="1"/>
          <w:numId w:val="17"/>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Dimensi ideologi adalah keyakinan seseorang tentang agama. Misalnya “sejauh mana seseorang percaya dengan adanya Tuhan atau sesuatu yang ilahi”. </w:t>
      </w:r>
    </w:p>
    <w:p w:rsidR="007B1054" w:rsidRPr="00FD0820" w:rsidRDefault="009B6BC4">
      <w:pPr>
        <w:numPr>
          <w:ilvl w:val="1"/>
          <w:numId w:val="17"/>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Dimensi praktik publik adalah harapan sosial dimana seseorang yang religius memiliki partisipasi publik pada kegiatan ritual keagamaan dan aktivitas komunal. Contohnya seperti sholat jum’at bagi umat islam yang laki-laki atau sholat berjamaah di masjid bagi umat islam yang perempuan atau kegiatan setiap minggu di gereja bagi umat kristiani. </w:t>
      </w:r>
    </w:p>
    <w:p w:rsidR="007B1054" w:rsidRPr="00FD0820" w:rsidRDefault="009B6BC4">
      <w:pPr>
        <w:numPr>
          <w:ilvl w:val="1"/>
          <w:numId w:val="17"/>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Dimensi praktik pribadi adalah kewajiban dari seseorang untuk menjalankan aktivitas dan ritual keagamaan secara individual. Misalnya seperti berpuasa, sholat, membayar zakat, dan lain sebagainya. </w:t>
      </w:r>
    </w:p>
    <w:p w:rsidR="007B1054" w:rsidRPr="00FD0820" w:rsidRDefault="009B6BC4">
      <w:pPr>
        <w:numPr>
          <w:ilvl w:val="1"/>
          <w:numId w:val="17"/>
        </w:numPr>
        <w:pBdr>
          <w:top w:val="nil"/>
          <w:left w:val="nil"/>
          <w:bottom w:val="nil"/>
          <w:right w:val="nil"/>
          <w:between w:val="nil"/>
        </w:pBdr>
        <w:spacing w:line="480" w:lineRule="auto"/>
        <w:ind w:left="142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Dimensi pengalaman religius mengacu pada ekspetasi sosial bahwa seseorang yang religius memiliki beberapa jenis kontak langsung dengan realitas tertinggi yang mempengaruhi mereka secara emosional. Dimensi ini direpresentasikan sebegai sebuah pola perspsi keagamaan dan pengalaman serta perasaan keagamaan dari seseorang.</w:t>
      </w:r>
    </w:p>
    <w:p w:rsidR="00BF0849" w:rsidRPr="00FD0820" w:rsidRDefault="00BF0849" w:rsidP="00BF0849">
      <w:pPr>
        <w:pBdr>
          <w:top w:val="nil"/>
          <w:left w:val="nil"/>
          <w:bottom w:val="nil"/>
          <w:right w:val="nil"/>
          <w:between w:val="nil"/>
        </w:pBdr>
        <w:spacing w:line="480" w:lineRule="auto"/>
        <w:ind w:left="1426"/>
        <w:rPr>
          <w:rFonts w:ascii="Times New Roman" w:eastAsia="Times New Roman" w:hAnsi="Times New Roman"/>
          <w:color w:val="000000"/>
          <w:sz w:val="24"/>
          <w:szCs w:val="24"/>
        </w:rPr>
      </w:pPr>
    </w:p>
    <w:p w:rsidR="007B1054" w:rsidRPr="00FD0820" w:rsidRDefault="002B12FA">
      <w:pPr>
        <w:numPr>
          <w:ilvl w:val="0"/>
          <w:numId w:val="34"/>
        </w:numPr>
        <w:pBdr>
          <w:top w:val="nil"/>
          <w:left w:val="nil"/>
          <w:bottom w:val="nil"/>
          <w:right w:val="nil"/>
          <w:between w:val="nil"/>
        </w:pBdr>
        <w:spacing w:line="480" w:lineRule="auto"/>
        <w:rPr>
          <w:rFonts w:ascii="Times New Roman" w:eastAsia="Times New Roman" w:hAnsi="Times New Roman"/>
          <w:color w:val="000000"/>
          <w:sz w:val="26"/>
          <w:szCs w:val="26"/>
        </w:rPr>
      </w:pPr>
      <w:sdt>
        <w:sdtPr>
          <w:tag w:val="goog_rdk_2"/>
          <w:id w:val="-49548493"/>
        </w:sdtPr>
        <w:sdtContent/>
      </w:sdt>
      <w:r w:rsidR="009B6BC4" w:rsidRPr="00FD0820">
        <w:rPr>
          <w:rFonts w:ascii="Times New Roman" w:eastAsia="Times New Roman" w:hAnsi="Times New Roman"/>
          <w:b/>
          <w:color w:val="000000"/>
          <w:sz w:val="26"/>
          <w:szCs w:val="26"/>
        </w:rPr>
        <w:t xml:space="preserve">Hubungan Antara Religiusitas Dengan Kecemasan Karyawan Parahita </w:t>
      </w:r>
      <w:r w:rsidR="009B6BC4" w:rsidRPr="00FD0820">
        <w:rPr>
          <w:rFonts w:ascii="Times New Roman" w:eastAsia="Times New Roman" w:hAnsi="Times New Roman"/>
          <w:b/>
          <w:i/>
          <w:color w:val="000000"/>
          <w:sz w:val="26"/>
          <w:szCs w:val="26"/>
        </w:rPr>
        <w:t>Diagnostic Center</w:t>
      </w:r>
      <w:r w:rsidR="009B6BC4" w:rsidRPr="00FD0820">
        <w:rPr>
          <w:rFonts w:ascii="Times New Roman" w:eastAsia="Times New Roman" w:hAnsi="Times New Roman"/>
          <w:b/>
          <w:color w:val="000000"/>
          <w:sz w:val="26"/>
          <w:szCs w:val="26"/>
        </w:rPr>
        <w:t xml:space="preserve"> Saat Menghadapi Virus Covid 19</w:t>
      </w:r>
    </w:p>
    <w:p w:rsidR="007B1054" w:rsidRPr="00FD0820" w:rsidRDefault="009B6BC4">
      <w:pPr>
        <w:pBdr>
          <w:top w:val="nil"/>
          <w:left w:val="nil"/>
          <w:bottom w:val="nil"/>
          <w:right w:val="nil"/>
          <w:between w:val="nil"/>
        </w:pBdr>
        <w:spacing w:line="480" w:lineRule="auto"/>
        <w:ind w:left="714" w:firstLine="72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Parahita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 xml:space="preserve"> adalah usaha di bidang laboratorium kesehatan. Menurut Supihati (2014) karyawan adalah ”penjual jasa (pikiran dan tenaga) dan pendapat kompensasi yang besarnya telah ditetapkan terlebih dahulu. Mereka wajib secara terikat untuk dapat mengerjakan pekerjaan yang telah  diberikan kepada mereka dan mereka juga berhak untuk mendapatkan kompensasi sesuai dengan kesepakatan yang telah dibuat”.</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Perilaku karyawan yang bekerja di parahita </w:t>
      </w:r>
      <w:r w:rsidRPr="00FD0820">
        <w:rPr>
          <w:rFonts w:ascii="Times New Roman" w:eastAsia="Times New Roman" w:hAnsi="Times New Roman"/>
          <w:i/>
          <w:color w:val="000000"/>
          <w:sz w:val="24"/>
          <w:szCs w:val="24"/>
        </w:rPr>
        <w:t>Diagnostic Center</w:t>
      </w:r>
      <w:r w:rsidRPr="00FD0820">
        <w:rPr>
          <w:rFonts w:ascii="Times New Roman" w:eastAsia="Times New Roman" w:hAnsi="Times New Roman"/>
          <w:color w:val="000000"/>
          <w:sz w:val="24"/>
          <w:szCs w:val="24"/>
        </w:rPr>
        <w:t>dipengaruhi oleh dua faktor yaitu faktor internal</w:t>
      </w:r>
      <w:r w:rsidRPr="00FD0820">
        <w:rPr>
          <w:rFonts w:ascii="Times New Roman" w:eastAsia="Times New Roman" w:hAnsi="Times New Roman"/>
          <w:i/>
          <w:color w:val="000000"/>
          <w:sz w:val="24"/>
          <w:szCs w:val="24"/>
        </w:rPr>
        <w:t xml:space="preserve"> dan external. </w:t>
      </w:r>
      <w:r w:rsidRPr="00FD0820">
        <w:rPr>
          <w:rFonts w:ascii="Times New Roman" w:eastAsia="Times New Roman" w:hAnsi="Times New Roman"/>
          <w:color w:val="000000"/>
          <w:sz w:val="24"/>
          <w:szCs w:val="24"/>
        </w:rPr>
        <w:t>Salah satu faktor internal yaitu religiusitas. Religiusitas adalah sikap keagamaan yang berarti adanya unsur internalisasi agama kedalam diri seseorang. Religiusitas merupakan komitmen dan konsisten religius individu yang dapat dilihat melalui aktivitas atau perilaku individu yang bersangkutan mereka percaya terhadap agama atau kepercayaan yang dianutnya. Menurut Glock &amp; Stark (dalam Ancok dan Suroso, 2012).Jika seseorang tersebut mempunyai religiusitas tinggi maka mempunyai kognitif atau pemikiran yang baik, dan cenderung bisa mengatur emosinya dengan baik.</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Aspek pada religiusitas terdiri dari lima macam menurut  Glock &amp; Stark (Ancok &amp;Suroso, 2005), Keyakinan Keagamaan (</w:t>
      </w:r>
      <w:r w:rsidRPr="00FD0820">
        <w:rPr>
          <w:rFonts w:ascii="Times New Roman" w:eastAsia="Times New Roman" w:hAnsi="Times New Roman"/>
          <w:i/>
          <w:color w:val="000000"/>
          <w:sz w:val="24"/>
          <w:szCs w:val="24"/>
        </w:rPr>
        <w:t>theideological</w:t>
      </w:r>
      <w:r w:rsidRPr="00FD0820">
        <w:rPr>
          <w:rFonts w:ascii="Times New Roman" w:eastAsia="Times New Roman" w:hAnsi="Times New Roman"/>
          <w:color w:val="000000"/>
          <w:sz w:val="24"/>
          <w:szCs w:val="24"/>
        </w:rPr>
        <w:t>) yaitu tingkatan sejauh mana seseorang menerima hal-hal yang dogmatik dalam agamanya, Praktek Keagamaan (</w:t>
      </w:r>
      <w:r w:rsidRPr="00FD0820">
        <w:rPr>
          <w:rFonts w:ascii="Times New Roman" w:eastAsia="Times New Roman" w:hAnsi="Times New Roman"/>
          <w:i/>
          <w:color w:val="000000"/>
          <w:sz w:val="24"/>
          <w:szCs w:val="24"/>
        </w:rPr>
        <w:t xml:space="preserve">theritualistic) </w:t>
      </w:r>
      <w:r w:rsidRPr="00FD0820">
        <w:rPr>
          <w:rFonts w:ascii="Times New Roman" w:eastAsia="Times New Roman" w:hAnsi="Times New Roman"/>
          <w:color w:val="000000"/>
          <w:sz w:val="24"/>
          <w:szCs w:val="24"/>
        </w:rPr>
        <w:t xml:space="preserve">yaitu tingkatan </w:t>
      </w:r>
      <w:r w:rsidRPr="00FD0820">
        <w:rPr>
          <w:rFonts w:ascii="Times New Roman" w:eastAsia="Times New Roman" w:hAnsi="Times New Roman"/>
          <w:color w:val="000000"/>
          <w:sz w:val="24"/>
          <w:szCs w:val="24"/>
        </w:rPr>
        <w:lastRenderedPageBreak/>
        <w:t xml:space="preserve">sejauh mana  seseorang mengerjakan kewajiban- kewajiban ritual dalam agamanya, Penghayatan keagamaan </w:t>
      </w:r>
      <w:r w:rsidRPr="00FD0820">
        <w:rPr>
          <w:rFonts w:ascii="Times New Roman" w:eastAsia="Times New Roman" w:hAnsi="Times New Roman"/>
          <w:i/>
          <w:color w:val="000000"/>
          <w:sz w:val="24"/>
          <w:szCs w:val="24"/>
        </w:rPr>
        <w:t>(theconsequential</w:t>
      </w:r>
      <w:r w:rsidRPr="00FD0820">
        <w:rPr>
          <w:rFonts w:ascii="Times New Roman" w:eastAsia="Times New Roman" w:hAnsi="Times New Roman"/>
          <w:color w:val="000000"/>
          <w:sz w:val="24"/>
          <w:szCs w:val="24"/>
        </w:rPr>
        <w:t xml:space="preserve">)yaitu menggambarkan bentuk-bentuk perasaan atau pengalaman keagamaan yang pernah dialami dan dirasakan, Pengetahuan keagamaan </w:t>
      </w:r>
      <w:r w:rsidRPr="00FD0820">
        <w:rPr>
          <w:rFonts w:ascii="Times New Roman" w:eastAsia="Times New Roman" w:hAnsi="Times New Roman"/>
          <w:i/>
          <w:color w:val="000000"/>
          <w:sz w:val="24"/>
          <w:szCs w:val="24"/>
        </w:rPr>
        <w:t xml:space="preserve">(theintellectual) </w:t>
      </w:r>
      <w:r w:rsidRPr="00FD0820">
        <w:rPr>
          <w:rFonts w:ascii="Times New Roman" w:eastAsia="Times New Roman" w:hAnsi="Times New Roman"/>
          <w:color w:val="000000"/>
          <w:sz w:val="24"/>
          <w:szCs w:val="24"/>
        </w:rPr>
        <w:t>yaitu seberapa jauh seseorang mengetahui ajaran-ajaran agamanya dan seberapa jauh aktivitas individu untuk menambah pengetahuan, Pengalaman Keagamaan (theexperiental) Dimensi yang terdiri dari perasaan-perasaan dan pengalaman- pengalaman keagamaan yang pernah dirasakan dan dialami.</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Seorang karyawan yang mempunyai keyakinan yang tinggi tentang agamnya kemungkinan mempunyai kognitif tentang kecemasan yang cenderung rendah, dan ketika karyawan tersebut mempunyai kenyakinan agama yang rendah kemungkinan mempunyai kognitif terhadap kecemasan yang tinggi.Hal serupa juga trjadi ketika seorang karywan yang mempunyai penghayatan yang tinggi tentang agamanya kecenderungan orang tersebut mempunyai sifat afektif cenderung rendah.Dan ketika seorang karyawan mempunyai pengetahuan agama yang tinggi kecenderungan orang tersebut mempunyai perilau kecemasan yang rendah.</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Religiusitas sangat berpengaruh penting seseorang dalam meminimalisir terjadinya kecemasan karyawan. Salah satu faktor yang mempengaruhi kecemasan adalah religiusitas. Religiusitas adalah kepercayaan tentang ajaran-ajaran agama tertentu dan dampak dari ajaran itu dalam kehidupan sehari-hari di masyarakat. Dengan demikian </w:t>
      </w:r>
      <w:r w:rsidRPr="00FD0820">
        <w:rPr>
          <w:rFonts w:ascii="Times New Roman" w:eastAsia="Times New Roman" w:hAnsi="Times New Roman"/>
          <w:color w:val="000000"/>
          <w:sz w:val="24"/>
          <w:szCs w:val="24"/>
        </w:rPr>
        <w:lastRenderedPageBreak/>
        <w:t>religiusitas dapat diartikan sebagai kualitas keadaan individu dalam memahami, menghayati ajaran agama yang dianutnya serta mengaplikasikannya dalam kehidupan sehari-hari, yang menginternalisasikan ketaatan dalamberagama.</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Aspek kecemasan mengacu pada prilakur religius, karyawan yang mempercayai bahwa perilaku meningkatkan keagamaan mempengaruhi kecemasan dalam dirinya dan situasi di sekitarnya kususnya di dalam parahita,  individu mengalami hambatan berfikir karna adanya virus covid 19. Perilaku mengenai kecemasan yang timbul akibat wabah cvid-19  yang ditunjukkan oleh karyawan parahita merupakan perilaku yang sudah sepantasnya dimiliki oleh karyawan-karyawan pada umumnya. Sejak virus corono menjangkit di Indonesia khususnya kota Surabaya. Sejak itu pula banyak korban yang terjangkit virus tersebut bahkan ada yang sampai kehilangan nyawa. Sejak itu pula rasa kecemasan ada dalam diri karyawan-karnyawan parahita hal itu terlihat sejak. Banyaknya kehebohan yang terjadi dibeberapasudut ruang kerja masing-masing karyawan. Sempat tersebar berita yang belum tentukebenarannya (hoax) yang mreka telan mentah-mentah tanpa menyaring berita tersebut dengan benar. Kekhawatiran itu sempat mempengaruhi karyawan. Beberapa karyawan yang memiliki tanggungan berpa cicilan, kartu kredit dan kewajiban yang lainnya hal ini yang menjadikan kondisi psikologisnya terganggu. Tingkat kecemasan yang sangat tinggi mengakibatkan tingkat kesehatan mental karyawan terganggu.  Karena hal itu pula yang menjadikan faktor bahwa </w:t>
      </w:r>
      <w:r w:rsidRPr="00FD0820">
        <w:rPr>
          <w:rFonts w:ascii="Times New Roman" w:eastAsia="Times New Roman" w:hAnsi="Times New Roman"/>
          <w:color w:val="000000"/>
          <w:sz w:val="24"/>
          <w:szCs w:val="24"/>
        </w:rPr>
        <w:lastRenderedPageBreak/>
        <w:t>religiusitas memang mempengaruhi mental seseorang dalam menghadapi kecemasan. Seseorang yang memiliki sifat atau sikap religiusitas yang tinggi akan lebih tenang dalam menghadapi masalah khususnya kecemasan yang akan terjadi. Seperti hal nya kecemasan yang dialami oleh karyawan parahita terhadap pandemic covid-19. Hal itu dikarenakan sikap atau sifat religiusisas mempercayai bahwa semua yang akan menjadi milik kita akan menjadi milik kita. Dan semua yang bukan menjadi milik kita tidak akan bertahan lama. Seseorang yang mempunyai sifat atau sikap religius akan percaya bahwa Tuhan memberikan berdasarkan apa yang kita butuhkan. Dan memberi disaat kita membutuhkan. Terlihat dari karyaan parahita yang memiliki tingkat religiusitas yang tinggi, mereka akan lebih tenang dalam menghadapi tantangan. Jika seseorang memiliki tingkat religiusitas yang rendah. Mereka adan lebih dihadapkan dengan ketakutan, kecemasan, bahkan mereka mengalami masalah ketidak tenangan dalam bekerja. Berbeda dengan orang yang memiliki kesadaran religi yang tinggi, mereka akan lebih siap, lebih tenang menghadapi sesuatu dan lebih ikhlas dalam menerima takdir yang akan terjadi.</w:t>
      </w:r>
    </w:p>
    <w:p w:rsidR="007B1054" w:rsidRPr="00FD0820" w:rsidRDefault="009B6BC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Harapan mengenai kehidupan setelah pandemi yang terdapat di agama juga mampu menurunkan rasa cemas. Religiusitas juga membantu individu menerima takdir, mengatasi kekhawatiran dan perasaan takut terhadap wabah penyakit. Individu dewasa yang memiliki religiusitas tinggi cenderung memandang pandemic ini sebagai ujian. Berdasarkan penelitian Roff, Butkeviciene, Klemmack (2002), religiusitas secara </w:t>
      </w:r>
      <w:r w:rsidRPr="00FD0820">
        <w:rPr>
          <w:rFonts w:ascii="Times New Roman" w:eastAsia="Times New Roman" w:hAnsi="Times New Roman"/>
          <w:color w:val="000000"/>
          <w:sz w:val="24"/>
          <w:szCs w:val="24"/>
        </w:rPr>
        <w:lastRenderedPageBreak/>
        <w:t xml:space="preserve">signifikan mampu menurunkan kecemasan atau ketakutan mengenai hal-hal yang tidak jelas saat </w:t>
      </w:r>
    </w:p>
    <w:p w:rsidR="007B1054" w:rsidRPr="00FD0820" w:rsidRDefault="007B105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p>
    <w:p w:rsidR="007B1054" w:rsidRPr="00FD0820" w:rsidRDefault="007B1054">
      <w:pPr>
        <w:pBdr>
          <w:top w:val="nil"/>
          <w:left w:val="nil"/>
          <w:bottom w:val="nil"/>
          <w:right w:val="nil"/>
          <w:between w:val="nil"/>
        </w:pBdr>
        <w:spacing w:line="480" w:lineRule="auto"/>
        <w:ind w:left="720" w:firstLine="714"/>
        <w:rPr>
          <w:rFonts w:ascii="Times New Roman" w:eastAsia="Times New Roman" w:hAnsi="Times New Roman"/>
          <w:color w:val="000000"/>
          <w:sz w:val="24"/>
          <w:szCs w:val="24"/>
        </w:rPr>
      </w:pPr>
    </w:p>
    <w:p w:rsidR="007B1054" w:rsidRPr="00FD0820" w:rsidRDefault="009B6BC4">
      <w:pPr>
        <w:numPr>
          <w:ilvl w:val="0"/>
          <w:numId w:val="34"/>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 xml:space="preserve">Kerangka Konseptual </w:t>
      </w:r>
      <w:r w:rsidR="002B12FA" w:rsidRPr="00FD0820">
        <w:rPr>
          <w:noProof/>
          <w:lang w:val="id-ID"/>
        </w:rPr>
        <w:pict>
          <v:roundrect id="Rounded Rectangle 13" o:spid="_x0000_s1040" style="position:absolute;left:0;text-align:left;margin-left:134pt;margin-top:24pt;width:144.25pt;height:30.55pt;z-index:25165107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dMPSQIAAK0EAAAOAAAAZHJzL2Uyb0RvYy54bWysVNuO0zAQfUfiHyy/0zSttk2jpiu0pQip&#10;gmoXPmBqO43BN2z39veM3WzpAhISIg/WjGd8fOaMJ/P7k1bkIHyQ1jS0HAwpEYZZLs2uoV8+r95U&#10;lIQIhoOyRjT0LAK9X7x+NT+6WoxsZxUXniCICfXRNbSL0dVFEVgnNISBdcJgsLVeQ0TX7wru4Yjo&#10;WhWj4XBSHK3nzlsmQsDd5SVIFxm/bQWLn9o2iEhUQ5FbzKvP6zatxWIO9c6D6yTracA/sNAgDV56&#10;hVpCBLL38jcoLZm3wbZxwKwubNtKJnINWE05/KWapw6cyLWgOMFdZQr/D5Z9PGw8kbyhI5THgMYe&#10;Pdq94YKTR1QPzE4JUo6TUEcXasx/chufSg1ubdm3gIHiRSQ5oc85tV6nXCyUnLLq56vq4hQJw82y&#10;Gpez6R0lDGPjajqr7tJtBdTPp50P8b2wmiSjoT7xS+Sy4nBYh5il5z1/4F8pabXCRh5AkXIymUx7&#10;xD4ZsZ8xcyVWSb6SSmXH77YPyhM82tBV/vrD4TZNGXJE7qPpEHVjgE+3VRDR1A7FDGaXyb04Em6R&#10;h/n7E3JitoTQXRhkhJQGda47W50A/s5wEs8O+2VwsmhiEzQlSuAcopHzIkj19zxUQ5m+i5fGpRbG&#10;0/aEIMncWn7GVxIcW0kkt4YQN+BR3hKvxdnBC7/vwSMJ9cHg46yqWVIlZmdclcnxt5HtbQQM6yyO&#10;JIp3MR9iHtBUsrFv99G2MiKT/MouVHoHZyK/k35+09Dd+jnr519m8QMAAP//AwBQSwMEFAAGAAgA&#10;AAAhAAQ1UbXeAAAACgEAAA8AAABkcnMvZG93bnJldi54bWxMj8FOwzAMhu9IvENkJG4s7USqUppO&#10;AYnjkOh22S1rTBtonKrJtvL2ZCc4WZY//f7+erO4kZ1xDtaThHyVAUPqvLHUS9jv3h5KYCFqMnr0&#10;hBJ+MMCmub2pdWX8hT7w3MaepRAKlZYwxDhVnIduQKfDyk9I6fbpZ6djWueem1lfUrgb+TrLCu60&#10;pfRh0BO+Dth9tycnoVVcCHtQaptv31/03n6VndpJeX+3qGdgEZf4B8NVP6lDk5yO/kQmsFHCuihT&#10;lyjh8ToTIEQhgB0TmT3lwJua/6/Q/AIAAP//AwBQSwECLQAUAAYACAAAACEAtoM4kv4AAADhAQAA&#10;EwAAAAAAAAAAAAAAAAAAAAAAW0NvbnRlbnRfVHlwZXNdLnhtbFBLAQItABQABgAIAAAAIQA4/SH/&#10;1gAAAJQBAAALAAAAAAAAAAAAAAAAAC8BAABfcmVscy8ucmVsc1BLAQItABQABgAIAAAAIQA8IdMP&#10;SQIAAK0EAAAOAAAAAAAAAAAAAAAAAC4CAABkcnMvZTJvRG9jLnhtbFBLAQItABQABgAIAAAAIQAE&#10;NVG13gAAAAoBAAAPAAAAAAAAAAAAAAAAAKMEAABkcnMvZG93bnJldi54bWxQSwUGAAAAAAQABADz&#10;AAAArgUAAAAA&#10;" strokeweight="1pt">
            <v:stroke startarrowwidth="narrow" startarrowlength="short" endarrowwidth="narrow" endarrowlength="short"/>
            <v:path arrowok="t"/>
            <v:textbox inset="7pt,3pt,7pt,3pt">
              <w:txbxContent>
                <w:p w:rsidR="00C95FBE" w:rsidRDefault="00C95FBE">
                  <w:pPr>
                    <w:jc w:val="center"/>
                    <w:textDirection w:val="btLr"/>
                  </w:pPr>
                  <w:r>
                    <w:rPr>
                      <w:rFonts w:ascii="Times New Roman" w:eastAsia="Times New Roman" w:hAnsi="Times New Roman"/>
                      <w:b/>
                      <w:color w:val="000000"/>
                    </w:rPr>
                    <w:t xml:space="preserve">KARYAWAN </w:t>
                  </w:r>
                </w:p>
              </w:txbxContent>
            </v:textbox>
          </v:roundrect>
        </w:pict>
      </w:r>
    </w:p>
    <w:p w:rsidR="007B1054" w:rsidRPr="00FD0820" w:rsidRDefault="002B12FA">
      <w:pPr>
        <w:pBdr>
          <w:top w:val="nil"/>
          <w:left w:val="nil"/>
          <w:bottom w:val="nil"/>
          <w:right w:val="nil"/>
          <w:between w:val="nil"/>
        </w:pBdr>
        <w:spacing w:line="480" w:lineRule="auto"/>
        <w:ind w:left="720"/>
        <w:rPr>
          <w:rFonts w:ascii="Times New Roman" w:eastAsia="Times New Roman" w:hAnsi="Times New Roman"/>
          <w:b/>
          <w:color w:val="000000"/>
        </w:rPr>
      </w:pPr>
      <w:r w:rsidRPr="00FD0820">
        <w:rPr>
          <w:rFonts w:ascii="Times New Roman" w:eastAsia="Times New Roman" w:hAnsi="Times New Roman"/>
          <w:b/>
          <w:noProof/>
          <w:color w:val="000000"/>
          <w:lang w:val="id-ID"/>
        </w:rPr>
        <w:pict>
          <v:shape id="Freeform 2" o:spid="_x0000_s1039" style="position:absolute;left:0;text-align:left;margin-left:278pt;margin-top:12pt;width:74.3pt;height:1pt;z-index:251652096;visibility:visible;mso-wrap-style:square;mso-wrap-distance-left:9pt;mso-wrap-distance-top:0;mso-wrap-distance-right:9pt;mso-wrap-distance-bottom:0;mso-position-horizontal:absolute;mso-position-horizontal-relative:text;mso-position-vertical:absolute;mso-position-vertical-relative:text;v-text-anchor:middle" coordsize="943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uZIcgIAACMFAAAOAAAAZHJzL2Uyb0RvYy54bWysVNtuGjEQfa/Uf7D83iwQmgtiiaqkVJWi&#10;JlKSDxi8Xtaq13Ztw8Lf99gLYZM+VKq6D2YGj8fnzJnx/GbXaraVPihrSj4+G3EmjbCVMuuSvzwv&#10;P11xFiKZirQ1suR7GfjN4uOHeedmcmIbqyvpGZKYMOtcyZsY3awogmhkS+HMOmmwWVvfUoTr10Xl&#10;qUP2VheT0eii6KyvnLdChoB/7/pNvsj561qK+FDXQUamSw5sMa8+r6u0Fos5zdaeXKPEAQb9A4qW&#10;lMGlr6nuKBLbePVHqlYJb4Ot45mwbWHrWgmZOYDNePSOzVNDTmYuKE5wr2UK/y+t+LF99ExVJZ9w&#10;ZqiFREsvZSo4m6TqdC7MEPTkHv3BCzAT1V3t2/QLEmxX8unV5XR8/ZmzfcnPL69G+Prqyl1kAgHX&#10;0/OLMTQQCMhbxSmH2IT4Tdqcj7b3Ifa6VEeLmqMlduZoeqibdNVZ18gZdPWcQddVf7OjmM4lkMlk&#10;3QlEg2ZFq+6i36TWffiZMKXA1m7ls81HYqIFwAO8p11thlFHboPQPgAc09WL+cHIcGAPCQerVbVU&#10;Wqdbg1+vbrVnWwKzZf4SGRx5E6ZNYjOeXKLKTBAmp9aEEojWQctg1pnMmyNvMid5eoHeZ3Y+xDsK&#10;TY8gZ+ir6e3GVFmXRlL11VQs7h36xWCweUITWs60xDMAI8dFUvrvcQCgDRimTut7K1krW+3RmcGJ&#10;pQKiewrxkTxmE7J1mFfc8mtDHjfr7wYDcT2eTtB8cej4obMaOmREY9EuIqJheuc2wu97wNgvm2hr&#10;lboww+rBHBxMYtbj8GqkUR/6Oer0ti1+AwAA//8DAFBLAwQUAAYACAAAACEA0bDFKd8AAAAJAQAA&#10;DwAAAGRycy9kb3ducmV2LnhtbEyPQUvDQBCF74L/YRnBm91Y0ihpNkWEUi+irQF73GbHJLg7G7Kb&#10;NP33jic9DTPv8eZ7xWZ2Vkw4hM6TgvtFAgKp9qajRkH1sb17BBGiJqOtJ1RwwQCb8vqq0LnxZ9rj&#10;dIiN4BAKuVbQxtjnUoa6RafDwvdIrH35wenI69BIM+gzhzsrl0mSSac74g+t7vG5xfr7MDoF5vPt&#10;Jb3URz1Wr+/Vbtpt0XVWqdub+WkNIuIc/8zwi8/oUDLTyY9kgrAKVquMu0QFy5QnGx6SNANx4gML&#10;sizk/wblDwAAAP//AwBQSwECLQAUAAYACAAAACEAtoM4kv4AAADhAQAAEwAAAAAAAAAAAAAAAAAA&#10;AAAAW0NvbnRlbnRfVHlwZXNdLnhtbFBLAQItABQABgAIAAAAIQA4/SH/1gAAAJQBAAALAAAAAAAA&#10;AAAAAAAAAC8BAABfcmVscy8ucmVsc1BLAQItABQABgAIAAAAIQDuWuZIcgIAACMFAAAOAAAAAAAA&#10;AAAAAAAAAC4CAABkcnMvZTJvRG9jLnhtbFBLAQItABQABgAIAAAAIQDRsMUp3wAAAAkBAAAPAAAA&#10;AAAAAAAAAAAAAMwEAABkcnMvZG93bnJldi54bWxQSwUGAAAAAAQABADzAAAA2AUAAAAA&#10;" path="m,l943610,e" strokeweight="1pt">
            <v:stroke startarrowwidth="narrow" startarrowlength="short" endarrowwidth="narrow" endarrowlength="short"/>
            <v:path arrowok="t" o:extrusionok="f"/>
          </v:shape>
        </w:pict>
      </w:r>
      <w:r w:rsidRPr="00FD0820">
        <w:rPr>
          <w:rFonts w:ascii="Times New Roman" w:eastAsia="Times New Roman" w:hAnsi="Times New Roman"/>
          <w:b/>
          <w:noProof/>
          <w:color w:val="000000"/>
          <w:lang w:val="id-ID"/>
        </w:rPr>
        <w:pict>
          <v:shape id="Freeform 10" o:spid="_x0000_s1038" style="position:absolute;left:0;text-align:left;margin-left:61pt;margin-top:12pt;width:74.3pt;height:1pt;z-index:251653120;visibility:visible;mso-wrap-style:square;mso-wrap-distance-left:9pt;mso-wrap-distance-top:0;mso-wrap-distance-right:9pt;mso-wrap-distance-bottom:0;mso-position-horizontal:absolute;mso-position-horizontal-relative:text;mso-position-vertical:absolute;mso-position-vertical-relative:text;v-text-anchor:middle" coordsize="943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KujcQIAACUFAAAOAAAAZHJzL2Uyb0RvYy54bWysVNtu2zAMfR+wfxD0vjpJs16COMXQLsOA&#10;Yi3Q9gMYWY6FyZImKXHy9zuSk8btHgYMy4NDWhR5Dg/p+c2u1WwrfVDWlHx8NuJMGmErZdYlf3le&#10;frriLEQyFWlrZMn3MvCbxccP887N5MQ2VlfSMyQxYda5kjcxullRBNHIlsKZddLgsLa+pQjXr4vK&#10;U4fsrS4mo9FF0VlfOW+FDAFv7/pDvsj561qK+FDXQUamSw5sMT99fq7Ss1jMabb25BolDjDoH1C0&#10;pAyKvqa6o0hs49UfqVolvA22jmfCtoWtayVk5gA249E7Nk8NOZm5oDnBvbYp/L+04sf20TNVQTu0&#10;x1ALjZZeytRxhlfoT+fCDGFP7tEfvAAzkd3Vvk3/oMF2JZ9eXU7H158525f8/PJqhF/fX7mLTCDg&#10;enp+kcoIBOSj4pRDbEL8Jm3OR9v7EHtlqqNFzdESO3M0PfRNyuqsbOQMynrOoOyqr+wopnsJZDJZ&#10;dwLRgDKGdRf9Jg3vw8+EKQW2diufbb4SEy0AHuA9nWozjDpyG4T2AeCYSi/mByPDgT0kHKxW1VJp&#10;naoGv17das+2BGbL/EtkcOVNmDaJzXhyiS4zQdidWhNaIFoHNYNZZzJvrrzJnOTpBXqf2fkQ7yg0&#10;PYKcoe+mtxtTZV0aSdVXU7G4dxgYg9XmCU1oOdMSHwIYOS6S0n+PAwBtwDBNWj9byVrZao/ZDE4s&#10;FRDdU4iP5LGdkK3DxqLKrw15VNbfDVbiejydYPji0PFDZzV0yIjGYlxExMD0zm2E38+AsV820dYq&#10;TWGG1YM5ONjFrMfhu5GWfejnqNPXbfEbAAD//wMAUEsDBBQABgAIAAAAIQCuZsQp3QAAAAkBAAAP&#10;AAAAZHJzL2Rvd25yZXYueG1sTI9BS8QwEIXvgv8hjODNTQxLldp0EWFZL6KuBT3ONmNbbJLSpN3u&#10;v3c8uaeZxzzefK/YLK4XM42xC97A7UqBIF8H2/nGQPWxvbkHERN6i33wZOBEETbl5UWBuQ1H/07z&#10;PjWCQ3zM0UCb0pBLGeuWHMZVGMjz7TuMDhPLsZF2xCOHu15qpTLpsPP8ocWBnlqqf/aTM2A/X5/X&#10;p/oLp+rlrdrNuy25rjfm+mp5fACRaEn/ZvjDZ3QomekQJm+j6FlrzV2SAb3myQZ9pzIQB14yBbIs&#10;5HmD8hcAAP//AwBQSwECLQAUAAYACAAAACEAtoM4kv4AAADhAQAAEwAAAAAAAAAAAAAAAAAAAAAA&#10;W0NvbnRlbnRfVHlwZXNdLnhtbFBLAQItABQABgAIAAAAIQA4/SH/1gAAAJQBAAALAAAAAAAAAAAA&#10;AAAAAC8BAABfcmVscy8ucmVsc1BLAQItABQABgAIAAAAIQCucKujcQIAACUFAAAOAAAAAAAAAAAA&#10;AAAAAC4CAABkcnMvZTJvRG9jLnhtbFBLAQItABQABgAIAAAAIQCuZsQp3QAAAAkBAAAPAAAAAAAA&#10;AAAAAAAAAMsEAABkcnMvZG93bnJldi54bWxQSwUGAAAAAAQABADzAAAA1QUAAAAA&#10;" path="m,l943610,e" strokeweight="1pt">
            <v:stroke startarrowwidth="narrow" startarrowlength="short" endarrowwidth="narrow" endarrowlength="short"/>
            <v:path arrowok="t" o:extrusionok="f"/>
          </v:shape>
        </w:pict>
      </w:r>
      <w:r w:rsidRPr="00FD0820">
        <w:rPr>
          <w:rFonts w:ascii="Times New Roman" w:eastAsia="Times New Roman" w:hAnsi="Times New Roman"/>
          <w:b/>
          <w:noProof/>
          <w:color w:val="000000"/>
          <w:lang w:val="id-ID"/>
        </w:rPr>
        <w:pict>
          <v:shape id="Freeform 7" o:spid="_x0000_s1037" style="position:absolute;left:0;text-align:left;margin-left:352pt;margin-top:13pt;width:1pt;height:32.4pt;rotation:180;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1,41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pgeAIAADIFAAAOAAAAZHJzL2Uyb0RvYy54bWysVMFu2zAMvQ/YPwi6r07StEmDOMXQLsOA&#10;Yi3Q7gMYWY6FyZJGKXHy9yPlpE3Ww4BhPhikSVHv8ZGe3+5aK7Yao/GulMOLgRTaKV8Zty7lj5fl&#10;p6kUMYGrwHqnS7nXUd4uPn6Yd2GmR77xttIoqIiLsy6UskkpzIoiqka3EC980I6CtccWErm4LiqE&#10;jqq3thgNBtdF57EK6JWOkb7e90G5yPXrWqv0WNdRJ2FLSdhSfmN+r/hdLOYwWyOExqgDDPgHFC0Y&#10;R5e+lrqHBGKD5l2p1ij00dfpQvm28HVtlM4ciM1w8Aeb5waCzlyoOTG8tin+v7Lq+/YJhalKOZHC&#10;QUsSLVFrbriYcHe6EGeU9Bye8OBFMpnqrqYc9NTS4WA64Cd3gDiJXSmvLsfX/EnsS3l5NRmPrg/N&#10;1rskFCVQSFFsPByOpzlU9CW5tNrE9FX7lm3YPsTUy1QdLWiOltq5o4kkNstss8xJCpIZpSCZV73M&#10;ARKf46Jsio6QS9G8YhAEDTc8yY8/GR8ntn6rX3w+kphWT+iI9y1q3fusM2p9AnHkqxfzg5HhkH1K&#10;OHprqqWxlm+NuF7dWRRbIGbL/DAZOnKWZl1mM5pwxxXQItUWqAWqDSRtdOtM5uzIWeUs35HVWVrA&#10;mO4hNj2CHOq7iX7jqqxLo6H64iqR9oHGx9GeS0YTWymspr8CGTkvgbF/zyNq1hFDHrx+1Nha+WpP&#10;gxqDWhpC9AAxPQHSqpKCHa0v3fJrA0g322+O9uNmOB5d0SCcOnjqrE4dcKrxNC4q0cD0zl0iv58B&#10;5z9vkq8NT2GG1YM5OLSYWY/DT4Q3/9TPWW+/usVvAAAA//8DAFBLAwQUAAYACAAAACEAINdfDN8A&#10;AAAJAQAADwAAAGRycy9kb3ducmV2LnhtbEyPQU/DMAyF70j8h8hIXBBLqGAbpe4EAy5cEAOhHtPG&#10;tBWJUzXpVv492QlOtvWenr9XbGZnxZ7G0HtGuFooEMSNNz23CB/vz5drECFqNtp6JoQfCrApT08K&#10;nRt/4Dfa72IrUgiHXCN0MQ65lKHpyOmw8ANx0r786HRM59hKM+pDCndWZkotpdM9pw+dHmjbUfO9&#10;mxyCzfji87F6mPjmdfv0MlR1XakR8fxsvr8DEWmOf2Y44id0KBNT7Sc2QViElbpOXSJCtkwzGVbq&#10;uNQIt2oNsizk/wblLwAAAP//AwBQSwECLQAUAAYACAAAACEAtoM4kv4AAADhAQAAEwAAAAAAAAAA&#10;AAAAAAAAAAAAW0NvbnRlbnRfVHlwZXNdLnhtbFBLAQItABQABgAIAAAAIQA4/SH/1gAAAJQBAAAL&#10;AAAAAAAAAAAAAAAAAC8BAABfcmVscy8ucmVsc1BLAQItABQABgAIAAAAIQBq1PpgeAIAADIFAAAO&#10;AAAAAAAAAAAAAAAAAC4CAABkcnMvZTJvRG9jLnhtbFBLAQItABQABgAIAAAAIQAg118M3wAAAAkB&#10;AAAPAAAAAAAAAAAAAAAAANIEAABkcnMvZG93bnJldi54bWxQSwUGAAAAAAQABADzAAAA3gUAAAAA&#10;" path="m,l,411480e" strokeweight="1pt">
            <v:stroke startarrowwidth="narrow" startarrowlength="short" endarrowwidth="narrow" endarrowlength="short"/>
            <v:path arrowok="t" o:extrusionok="f"/>
          </v:shape>
        </w:pict>
      </w:r>
      <w:r w:rsidRPr="00FD0820">
        <w:rPr>
          <w:rFonts w:ascii="Times New Roman" w:eastAsia="Times New Roman" w:hAnsi="Times New Roman"/>
          <w:b/>
          <w:noProof/>
          <w:color w:val="000000"/>
          <w:lang w:val="id-ID"/>
        </w:rPr>
        <w:pict>
          <v:shape id="Freeform 12" o:spid="_x0000_s1036" style="position:absolute;left:0;text-align:left;margin-left:60pt;margin-top:14pt;width:1pt;height:32.4pt;rotation:180;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1,41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lReQIAADQFAAAOAAAAZHJzL2Uyb0RvYy54bWysVNtu2zAMfR+wfxD0vjpJk16COMXQLMOA&#10;Yi3Q7gMYWY6FyZImKXHy9zuSkzZZHwYM84NBmhR1Dg/p2d2u1WwrfVDWlHx4MeBMGmErZdYl//Gy&#10;/HTDWYhkKtLWyJLvZeB3848fZp2bypFtrK6kZyhiwrRzJW9idNOiCKKRLYUL66RBsLa+pQjXr4vK&#10;U4fqrS5Gg8FV0VlfOW+FDAFfF32Qz3P9upYiPtZ1kJHpkgNbzG+f36v0LuYzmq49uUaJAwz6BxQt&#10;KYNLX0stKBLbePWuVKuEt8HW8ULYtrB1rYTMHMBmOPiDzXNDTmYuaE5wr20K/6+s+L598kxV0G7E&#10;maEWGi29lKnjDJ/Qn86FKdKe3ZM/eAFmIrurkeQtmjoc3AzSk3sAVmxX8snl+Cp9YvuSX06ux6Or&#10;Q7vlLjKBBIQEYuPhcHyTQ0VfMpUWmxC/Stsmm7YPIfZCVUeLmqMlduZoesidhNZZ6MgZhPacQehV&#10;L7SjmM6loslkHZBz1rxiYIDmN2mWH38mfCmxtVv5YvORmGj1hI5436LavM86o9YngGO6ej47GBkO&#10;7FPCwWpVLZXW6dbg16t77dmWwGyZn0QGR87StMlsRtep44KwSrUmtEC0DuIGs85kzo6cVc7yHVmd&#10;pTkf4oJC0yPIob6b3m5MlXVpJFVfTMXi3mF+DDadJzSh5UxL/Bdg5LxISv89D9S0AcM0eP2oJWtl&#10;qz1GNTixVED0QCE+kceyQsEOC4xbfm3I42b9zWBDbofj0QSDcOr4U2d16pARjcW4iIiB6Z37CL+f&#10;AWM/b6KtVZrCDKsHc3CwmlmPw28k7f6pn7Pefnbz3wAAAP//AwBQSwMEFAAGAAgAAAAhANTfUFfc&#10;AAAACQEAAA8AAABkcnMvZG93bnJldi54bWxMj0FPwzAMhe9I/IfISFzQlhIJ1JWmEwy4cEEMhHpM&#10;G9NWNE6VpFv593gnONlP7+n5c7ld3CgOGOLgScP1OgOB1Ho7UKfh4/15lYOIyZA1oyfU8IMRttX5&#10;WWkK64/0hod96gSXUCyMhj6lqZAytj06E9d+QmLvywdnEsvQSRvMkcvdKFWW3UpnBuILvZlw12P7&#10;vZ+dhlHR1edj/TDTzevu6WWqm6bOgtaXF8v9HYiES/oLwwmf0aFipsbPZKMYWXM9RzWonOcpoBQv&#10;jYaNykFWpfz/QfULAAD//wMAUEsBAi0AFAAGAAgAAAAhALaDOJL+AAAA4QEAABMAAAAAAAAAAAAA&#10;AAAAAAAAAFtDb250ZW50X1R5cGVzXS54bWxQSwECLQAUAAYACAAAACEAOP0h/9YAAACUAQAACwAA&#10;AAAAAAAAAAAAAAAvAQAAX3JlbHMvLnJlbHNQSwECLQAUAAYACAAAACEAwVDZUXkCAAA0BQAADgAA&#10;AAAAAAAAAAAAAAAuAgAAZHJzL2Uyb0RvYy54bWxQSwECLQAUAAYACAAAACEA1N9QV9wAAAAJAQAA&#10;DwAAAAAAAAAAAAAAAADTBAAAZHJzL2Rvd25yZXYueG1sUEsFBgAAAAAEAAQA8wAAANwFAAAAAA==&#10;" path="m,l,411480e" strokeweight="1pt">
            <v:stroke startarrowwidth="narrow" startarrowlength="short" endarrowwidth="narrow" endarrowlength="short"/>
            <v:path arrowok="t" o:extrusionok="f"/>
          </v:shape>
        </w:pict>
      </w:r>
    </w:p>
    <w:p w:rsidR="007B1054" w:rsidRPr="00FD0820" w:rsidRDefault="002B12FA">
      <w:pPr>
        <w:widowControl w:val="0"/>
        <w:pBdr>
          <w:top w:val="nil"/>
          <w:left w:val="nil"/>
          <w:bottom w:val="nil"/>
          <w:right w:val="nil"/>
          <w:between w:val="nil"/>
        </w:pBdr>
        <w:spacing w:line="480" w:lineRule="auto"/>
        <w:ind w:right="40"/>
        <w:rPr>
          <w:rFonts w:ascii="Times New Roman" w:eastAsia="Times New Roman" w:hAnsi="Times New Roman"/>
          <w:color w:val="000000"/>
        </w:rPr>
      </w:pPr>
      <w:r w:rsidRPr="00FD0820">
        <w:rPr>
          <w:noProof/>
          <w:lang w:val="id-ID"/>
        </w:rPr>
        <w:pict>
          <v:roundrect id="Rounded Rectangle 3" o:spid="_x0000_s1027" style="position:absolute;left:0;text-align:left;margin-left:-15pt;margin-top:21pt;width:164.9pt;height:234.5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HqTAIAALQEAAAOAAAAZHJzL2Uyb0RvYy54bWysVNtuEzEQfUfiHyy/092kkMuqmwq1BCFV&#10;ELXwARPbmzX4hse5/T1jZ1tSQEJC7IPl8YyPz5yZ2avrgzVspyJq71o+uqg5U054qd2m5V8+L1/N&#10;OMMEToLxTrX8qJBfL16+uNqHRo19741UkRGIw2YfWt6nFJqqQtErC3jhg3Lk7Hy0kMiMm0pG2BO6&#10;NdW4rifV3kcZohcKkU5vT06+KPhdp0T61HWoEjMtJ26prLGs67xWiytoNhFCr8VAA/6BhQXt6NEn&#10;qFtIwLZR/wZltYgefZcuhLeV7zotVMmBshnVv2Tz0ENQJRcSB8OTTPj/YMXH3SoyLal2c84cWKrR&#10;vd86qSS7J/XAbYxil1mnfcCGwh/CKuZMMdx58Q3JUT3zZAOHmEMXbY6lPNmhiH58El0dEhN0OK7n&#10;r8eXVBtBvvF8OpvO3uTnKmger4eI6b3yluVNy2Pml8kVxWF3h6lILwf+IL9y1llDhdyBYaPJZDId&#10;EIdgwn7ELKl4o+VSG1OMuFnfmMjoasuX5Rsu43mYcWxPoo2ndaYO1LqdgURbG0hMdJtC7tkVPEeu&#10;y/cn5MzsFrA/MSgIOQyaknfZ9QrkOydZOgaql6PJ4pkNWs6MojmkTYlLoM3f40gN44YyniqXa5gO&#10;68OpMTJWPll7eaRmwSCWmjjeAaYVRFJ5RK/TCNG737cQiYv54KhHZ7N5FicV43I2ykY896zPPeBE&#10;72kyScPT9iaVOc2ZO/92m3ynEzEp3XaiMhg0GqVdhjHOs3dul6ifP5vFDwAAAP//AwBQSwMEFAAG&#10;AAgAAAAhAO4GkJ/fAAAACgEAAA8AAABkcnMvZG93bnJldi54bWxMj8FOwzAMhu9IvENkJG5bmkLR&#10;1jWdAhLHIdHtwi1rQpvROFWTbeXtMSc4WZZ//f6+ajv7gV3sFF1ACWKZAbPYBuOwk3DYvy5WwGLS&#10;aPQQ0Er4thG29e1NpUsTrvhuL03qGJVgLLWEPqWx5Dy2vfU6LsNokW6fYfI60Tp13Ez6SuV+4HmW&#10;PXGvHdKHXo/2pbftV3P2EhrFi8J9KLUTu7dnfXCnVav2Ut7fzWoDLNk5/YXhF5/QoSamYzijiWyQ&#10;sHjIyCVJeMxpUiBfr8nlKKEQQgCvK/5fof4BAAD//wMAUEsBAi0AFAAGAAgAAAAhALaDOJL+AAAA&#10;4QEAABMAAAAAAAAAAAAAAAAAAAAAAFtDb250ZW50X1R5cGVzXS54bWxQSwECLQAUAAYACAAAACEA&#10;OP0h/9YAAACUAQAACwAAAAAAAAAAAAAAAAAvAQAAX3JlbHMvLnJlbHNQSwECLQAUAAYACAAAACEA&#10;tTzh6kwCAAC0BAAADgAAAAAAAAAAAAAAAAAuAgAAZHJzL2Uyb0RvYy54bWxQSwECLQAUAAYACAAA&#10;ACEA7gaQn98AAAAKAQAADwAAAAAAAAAAAAAAAACmBAAAZHJzL2Rvd25yZXYueG1sUEsFBgAAAAAE&#10;AAQA8wAAALIFAAAAAA==&#10;" strokeweight="1pt">
            <v:stroke startarrowwidth="narrow" startarrowlength="short" endarrowwidth="narrow" endarrowlength="short"/>
            <v:path arrowok="t"/>
            <v:textbox inset="7pt,3pt,7pt,3pt">
              <w:txbxContent>
                <w:p w:rsidR="00C95FBE" w:rsidRDefault="00C95FBE">
                  <w:pPr>
                    <w:jc w:val="center"/>
                    <w:textDirection w:val="btLr"/>
                  </w:pPr>
                  <w:r>
                    <w:rPr>
                      <w:rFonts w:ascii="Times New Roman" w:eastAsia="Times New Roman" w:hAnsi="Times New Roman"/>
                      <w:color w:val="000000"/>
                    </w:rPr>
                    <w:t>Religiusitas Tinggi menurut Huber &amp; Huber, 2012 :</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Dimensi intelektual yang tinggi</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Dimensi ideologi yang tinggi</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Dimensi praktik publik yang tinggi</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Dimensi praktik pribadi tinggi</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Dimensi pengalaman religius tinggi</w:t>
                  </w:r>
                </w:p>
                <w:p w:rsidR="00C95FBE" w:rsidRDefault="00C95FBE">
                  <w:pPr>
                    <w:spacing w:after="160" w:line="360" w:lineRule="auto"/>
                    <w:ind w:left="502"/>
                    <w:textDirection w:val="btLr"/>
                  </w:pPr>
                </w:p>
                <w:p w:rsidR="00C95FBE" w:rsidRDefault="00C95FBE">
                  <w:pPr>
                    <w:spacing w:after="160" w:line="360" w:lineRule="auto"/>
                    <w:ind w:left="502"/>
                    <w:textDirection w:val="btLr"/>
                  </w:pPr>
                </w:p>
              </w:txbxContent>
            </v:textbox>
          </v:roundrect>
        </w:pict>
      </w:r>
      <w:r w:rsidRPr="00FD0820">
        <w:rPr>
          <w:noProof/>
          <w:lang w:val="id-ID"/>
        </w:rPr>
        <w:pict>
          <v:roundrect id="Rounded Rectangle 9" o:spid="_x0000_s1028" style="position:absolute;left:0;text-align:left;margin-left:259pt;margin-top:21pt;width:171.05pt;height:234.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w7eTgIAALQEAAAOAAAAZHJzL2Uyb0RvYy54bWysVNtuEzEQfUfiHyy/081u1SRddVOhliCk&#10;CqoWPmBie7MG3/A4t79n7GxLCkhIiH2wPJ7x8ZkzM3t1vbeGbVVE7V3H67MJZ8oJL7Vbd/zL5+Wb&#10;OWeYwEkw3qmOHxTy68XrV1e70KrGD95IFRmBOGx3oeNDSqGtKhSDsoBnPihHzt5HC4nMuK5khB2h&#10;W1M1k8m02vkoQ/RCIdLp7dHJFwW/75VIn/oeVWKm48QtlTWWdZXXanEF7TpCGLQYacA/sLCgHT36&#10;DHULCdgm6t+grBbRo+/TmfC28n2vhSo5UDb15JdsHgcIquRC4mB4lgn/H6z4uL2PTEuqHVXKgaUa&#10;PfiNk0qyB1IP3Noodpl12gVsKfwx3MecKYY7L74hOaoXnmzgGLPvo82xlCfbF9EPz6KrfWKCDpt6&#10;1pyfX3AmyNdczub1RSlLBe3T9RAxvVfesrzpeMz8MrmiOGzvMBXp5cgf5FfOemuokFswrJ5Op7Oc&#10;ACGOwbR7wiypeKPlUhtTjLhe3ZjI6GrHl+UbL+NpmHFsR6I1swm1lQBq3d5Aoq0NJCa6dSH34gqe&#10;Ik/K9yfkzOwWcDgyKAg5DNqSd9kNCuQ7J1k6BKqXo8nimQ1azoyiOaRNiUugzd/jSA3jxjIeK5dr&#10;mParfWmMJmPlk5WXB2oWDGKpieMdYLqHSCrX9DqNEL37fQORuJgPjnp0Pr/M4qRinM/rbMRTz+rU&#10;A04MniaTNDxub1KZ05y58283yfc6EZPSbUcqo0GjUYo7jnGevVO7RP382Sx+AAAA//8DAFBLAwQU&#10;AAYACAAAACEA5chJr94AAAAKAQAADwAAAGRycy9kb3ducmV2LnhtbEyPwU7DMBBE70j8g7VI3Kjt&#10;ilRRiFMZJI5FIu2F2zY2iSFeR7Hbhr/HPcFpNZrR7Jt6u/iRne0cXSAFciWAWeqCcdQrOOxfH0pg&#10;MSEZHANZBT82wra5vamxMuFC7/bcpp7lEooVKhhSmirOYzdYj3EVJkvZ+wyzx5Tl3HMz4yWX+5Gv&#10;hdhwj47yhwEn+zLY7rs9eQWt5kXhPrTeyd3bMx7cV9npvVL3d4t+Apbskv7CcMXP6NBkpmM4kYls&#10;VFDIMm9JCh7X+eZAuRES2PHqSAG8qfn/Cc0vAAAA//8DAFBLAQItABQABgAIAAAAIQC2gziS/gAA&#10;AOEBAAATAAAAAAAAAAAAAAAAAAAAAABbQ29udGVudF9UeXBlc10ueG1sUEsBAi0AFAAGAAgAAAAh&#10;ADj9If/WAAAAlAEAAAsAAAAAAAAAAAAAAAAALwEAAF9yZWxzLy5yZWxzUEsBAi0AFAAGAAgAAAAh&#10;AKd/Dt5OAgAAtAQAAA4AAAAAAAAAAAAAAAAALgIAAGRycy9lMm9Eb2MueG1sUEsBAi0AFAAGAAgA&#10;AAAhAOXISa/eAAAACgEAAA8AAAAAAAAAAAAAAAAAqAQAAGRycy9kb3ducmV2LnhtbFBLBQYAAAAA&#10;BAAEAPMAAACzBQAAAAA=&#10;" strokeweight="1pt">
            <v:stroke startarrowwidth="narrow" startarrowlength="short" endarrowwidth="narrow" endarrowlength="short"/>
            <v:path arrowok="t"/>
            <v:textbox inset="7pt,3pt,7pt,3pt">
              <w:txbxContent>
                <w:p w:rsidR="00C95FBE" w:rsidRDefault="00C95FBE">
                  <w:pPr>
                    <w:jc w:val="center"/>
                    <w:textDirection w:val="btLr"/>
                  </w:pPr>
                  <w:r>
                    <w:rPr>
                      <w:rFonts w:ascii="Times New Roman" w:eastAsia="Times New Roman" w:hAnsi="Times New Roman"/>
                      <w:color w:val="000000"/>
                    </w:rPr>
                    <w:t>Religiusitas rendah menurut Huber &amp; Huber, 2012 :</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 xml:space="preserve">Dimensi intelektual yang </w:t>
                  </w:r>
                  <w:r>
                    <w:rPr>
                      <w:rFonts w:ascii="Times New Roman" w:eastAsia="Times New Roman" w:hAnsi="Times New Roman"/>
                      <w:color w:val="000000"/>
                      <w:sz w:val="28"/>
                    </w:rPr>
                    <w:t>rendah</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 xml:space="preserve">Dimensi ideologi yang </w:t>
                  </w:r>
                  <w:r>
                    <w:rPr>
                      <w:rFonts w:ascii="Times New Roman" w:eastAsia="Times New Roman" w:hAnsi="Times New Roman"/>
                      <w:color w:val="000000"/>
                      <w:sz w:val="28"/>
                    </w:rPr>
                    <w:t>rendah</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 xml:space="preserve">Dimensi praktik publik yang </w:t>
                  </w:r>
                  <w:r>
                    <w:rPr>
                      <w:rFonts w:ascii="Times New Roman" w:eastAsia="Times New Roman" w:hAnsi="Times New Roman"/>
                      <w:color w:val="000000"/>
                      <w:sz w:val="28"/>
                    </w:rPr>
                    <w:t>rendah</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 xml:space="preserve">Dimensi praktik pribadi </w:t>
                  </w:r>
                  <w:r>
                    <w:rPr>
                      <w:rFonts w:ascii="Times New Roman" w:eastAsia="Times New Roman" w:hAnsi="Times New Roman"/>
                      <w:color w:val="000000"/>
                      <w:sz w:val="28"/>
                    </w:rPr>
                    <w:t>rendah</w:t>
                  </w:r>
                </w:p>
                <w:p w:rsidR="00C95FBE" w:rsidRDefault="00C95FBE">
                  <w:pPr>
                    <w:spacing w:after="160" w:line="258" w:lineRule="auto"/>
                    <w:ind w:left="502" w:firstLine="141"/>
                    <w:jc w:val="left"/>
                    <w:textDirection w:val="btLr"/>
                  </w:pPr>
                  <w:r>
                    <w:rPr>
                      <w:rFonts w:ascii="Times New Roman" w:eastAsia="Times New Roman" w:hAnsi="Times New Roman"/>
                      <w:color w:val="000000"/>
                      <w:sz w:val="24"/>
                    </w:rPr>
                    <w:t xml:space="preserve">Dimensi pengalaman religius </w:t>
                  </w:r>
                  <w:r>
                    <w:rPr>
                      <w:rFonts w:ascii="Times New Roman" w:eastAsia="Times New Roman" w:hAnsi="Times New Roman"/>
                      <w:color w:val="000000"/>
                      <w:sz w:val="28"/>
                    </w:rPr>
                    <w:t>rendah</w:t>
                  </w:r>
                </w:p>
                <w:p w:rsidR="00C95FBE" w:rsidRDefault="00C95FBE">
                  <w:pPr>
                    <w:spacing w:after="160" w:line="360" w:lineRule="auto"/>
                    <w:textDirection w:val="btLr"/>
                  </w:pPr>
                </w:p>
              </w:txbxContent>
            </v:textbox>
          </v:roundrect>
        </w:pict>
      </w:r>
    </w:p>
    <w:p w:rsidR="007B1054" w:rsidRPr="00FD0820" w:rsidRDefault="009B6BC4">
      <w:pPr>
        <w:widowControl w:val="0"/>
        <w:spacing w:line="480" w:lineRule="auto"/>
        <w:ind w:right="147"/>
        <w:rPr>
          <w:rFonts w:ascii="Times New Roman" w:eastAsia="Times New Roman" w:hAnsi="Times New Roman"/>
          <w:b/>
        </w:rPr>
      </w:pPr>
      <w:r w:rsidRPr="00FD0820">
        <w:rPr>
          <w:rFonts w:ascii="Times New Roman" w:eastAsia="Times New Roman" w:hAnsi="Times New Roman"/>
          <w:b/>
        </w:rPr>
        <w:t>KK</w:t>
      </w:r>
    </w:p>
    <w:p w:rsidR="007B1054" w:rsidRPr="00FD0820" w:rsidRDefault="007B1054">
      <w:pPr>
        <w:widowControl w:val="0"/>
        <w:pBdr>
          <w:top w:val="nil"/>
          <w:left w:val="nil"/>
          <w:bottom w:val="nil"/>
          <w:right w:val="nil"/>
          <w:between w:val="nil"/>
        </w:pBdr>
        <w:tabs>
          <w:tab w:val="left" w:pos="961"/>
        </w:tabs>
        <w:spacing w:line="480" w:lineRule="auto"/>
        <w:ind w:left="993" w:right="154"/>
        <w:rPr>
          <w:rFonts w:ascii="Times New Roman" w:eastAsia="Times New Roman" w:hAnsi="Times New Roman"/>
          <w:color w:val="000000"/>
        </w:rPr>
      </w:pPr>
    </w:p>
    <w:p w:rsidR="007B1054" w:rsidRPr="00FD0820" w:rsidRDefault="007B1054">
      <w:pPr>
        <w:widowControl w:val="0"/>
        <w:pBdr>
          <w:top w:val="nil"/>
          <w:left w:val="nil"/>
          <w:bottom w:val="nil"/>
          <w:right w:val="nil"/>
          <w:between w:val="nil"/>
        </w:pBdr>
        <w:tabs>
          <w:tab w:val="left" w:pos="961"/>
        </w:tabs>
        <w:spacing w:line="480" w:lineRule="auto"/>
        <w:ind w:left="1440" w:right="154"/>
        <w:rPr>
          <w:rFonts w:ascii="Times New Roman" w:eastAsia="Times New Roman" w:hAnsi="Times New Roman"/>
          <w:color w:val="000000"/>
        </w:rPr>
      </w:pPr>
    </w:p>
    <w:p w:rsidR="007B1054" w:rsidRPr="00FD0820" w:rsidRDefault="007B1054">
      <w:pPr>
        <w:widowControl w:val="0"/>
        <w:pBdr>
          <w:top w:val="nil"/>
          <w:left w:val="nil"/>
          <w:bottom w:val="nil"/>
          <w:right w:val="nil"/>
          <w:between w:val="nil"/>
        </w:pBdr>
        <w:spacing w:line="480" w:lineRule="auto"/>
        <w:jc w:val="left"/>
        <w:rPr>
          <w:rFonts w:ascii="Times New Roman" w:eastAsia="Times New Roman" w:hAnsi="Times New Roman"/>
          <w:color w:val="000000"/>
        </w:rPr>
      </w:pPr>
    </w:p>
    <w:p w:rsidR="007B1054" w:rsidRPr="00FD0820" w:rsidRDefault="009B6BC4">
      <w:pPr>
        <w:spacing w:line="480" w:lineRule="auto"/>
        <w:rPr>
          <w:rFonts w:ascii="Times New Roman" w:eastAsia="Times New Roman" w:hAnsi="Times New Roman"/>
        </w:rPr>
      </w:pPr>
      <w:r w:rsidRPr="00FD0820">
        <w:rPr>
          <w:rFonts w:ascii="Times New Roman" w:eastAsia="Times New Roman" w:hAnsi="Times New Roman"/>
        </w:rPr>
        <w:tab/>
      </w:r>
      <w:r w:rsidRPr="00FD0820">
        <w:rPr>
          <w:rFonts w:ascii="Times New Roman" w:eastAsia="Times New Roman" w:hAnsi="Times New Roman"/>
        </w:rPr>
        <w:tab/>
      </w:r>
    </w:p>
    <w:p w:rsidR="007B1054" w:rsidRPr="00FD0820" w:rsidRDefault="007B1054">
      <w:pPr>
        <w:spacing w:line="480" w:lineRule="auto"/>
        <w:ind w:left="1134" w:firstLine="305"/>
        <w:rPr>
          <w:rFonts w:ascii="Times New Roman" w:eastAsia="Times New Roman" w:hAnsi="Times New Roman"/>
        </w:rPr>
      </w:pPr>
    </w:p>
    <w:p w:rsidR="007B1054" w:rsidRPr="00FD0820" w:rsidRDefault="009B6BC4">
      <w:pPr>
        <w:spacing w:line="480" w:lineRule="auto"/>
        <w:ind w:left="1134"/>
        <w:rPr>
          <w:rFonts w:ascii="Times New Roman" w:eastAsia="Times New Roman" w:hAnsi="Times New Roman"/>
        </w:rPr>
      </w:pPr>
      <w:r w:rsidRPr="00FD0820">
        <w:rPr>
          <w:rFonts w:ascii="Times New Roman" w:eastAsia="Times New Roman" w:hAnsi="Times New Roman"/>
        </w:rPr>
        <w:tab/>
      </w:r>
      <w:r w:rsidRPr="00FD0820">
        <w:rPr>
          <w:rFonts w:ascii="Times New Roman" w:eastAsia="Times New Roman" w:hAnsi="Times New Roman"/>
          <w:b/>
        </w:rPr>
        <w:tab/>
      </w:r>
    </w:p>
    <w:p w:rsidR="007B1054" w:rsidRPr="00FD0820" w:rsidRDefault="007B1054">
      <w:pPr>
        <w:spacing w:line="480" w:lineRule="auto"/>
        <w:ind w:left="1134"/>
        <w:rPr>
          <w:rFonts w:ascii="Times New Roman" w:eastAsia="Times New Roman" w:hAnsi="Times New Roman"/>
        </w:rPr>
      </w:pPr>
    </w:p>
    <w:p w:rsidR="007B1054" w:rsidRPr="00FD0820" w:rsidRDefault="007B1054">
      <w:pPr>
        <w:spacing w:line="480" w:lineRule="auto"/>
        <w:rPr>
          <w:rFonts w:ascii="Times New Roman" w:eastAsia="Times New Roman" w:hAnsi="Times New Roman"/>
        </w:rPr>
      </w:pPr>
    </w:p>
    <w:p w:rsidR="007B1054" w:rsidRPr="00FD0820" w:rsidRDefault="002B12FA">
      <w:pPr>
        <w:spacing w:line="480" w:lineRule="auto"/>
        <w:rPr>
          <w:rFonts w:ascii="Times New Roman" w:eastAsia="Times New Roman" w:hAnsi="Times New Roman"/>
          <w:b/>
        </w:rPr>
      </w:pPr>
      <w:r w:rsidRPr="00FD0820">
        <w:rPr>
          <w:rFonts w:ascii="Times New Roman" w:eastAsia="Times New Roman" w:hAnsi="Times New Roman"/>
          <w:b/>
          <w:noProof/>
          <w:lang w:val="id-ID"/>
        </w:rPr>
        <w:pict>
          <v:shape id="Freeform 6" o:spid="_x0000_s1035" style="position:absolute;left:0;text-align:left;margin-left:48pt;margin-top:12pt;width:22.2pt;height:63.3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269240,79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oGpqwIAACYGAAAOAAAAZHJzL2Uyb0RvYy54bWysVMmO2zAMvRfoPwi6dxzb2RFnUEyaosCg&#10;E2BmPkCR5ViotkrK9velpDhLe2hQNAebjGjq8T2Ss8eDFGjHrONaVTh/6GHEFNU1V5sKv78tP40x&#10;cp6omgitWIWPzOHH+ccPs72ZskK3WtTMIkii3HRvKtx6b6ZZ5mjLJHEP2jAFh422knhw7SarLdlD&#10;dimyotcbZntta2M1Zc7Bv4t0iOcxf9Mw6l+axjGPRIUBm49PG5/r8MzmMzLdWGJaTk8wyD+gkIQr&#10;uPScakE8QVvL/0glObXa6cY/UC0z3TScslgDVJP3fqvmtSWGxVqAHGfONLn/l5Z+360s4nWFhxgp&#10;IkGipWUsEI6GgZ29cVMIejUre/IcmKHUQ2NleEMR6FDhQZHn5Rg4Pla4LMf9cjJI7LKDRxQCiuGk&#10;6MM5hYDRJC/yyH52SUS3zn9lOiYlu2fnkzh1Z5G2s+hBdaYFiYO4IorrMQJxLUYg7jpdb4gP3wWk&#10;wUT7C5L2DAQBSLsNTfzyI7RFiJZ6x950/M6HAlNpg0nZ741CakB+CRHqOnQ4KqG6wMRNeBfUvU3M&#10;ewnuCOnOu3eKgwaZlCnr3YF3XN/Jch/YvOwPiwTiRsMOKhXasUROYDuydFYAGLvW2GnB6yUXInDs&#10;7Gb9JCzakTCp8Xci+SZMqCBgXox6AIIS2BiNIKA6lQZ62KlNlO7mkzszG+v8grg2IYgZUgNJ7mFF&#10;CS4rPAZc6c+WkfqLqpE/GhgZBbsNB2BOYiQYbEIwYvd6wsXf44AYoYCrMGxpvIK11vURhtMZuuQA&#10;7pk4vyIW1lMOd8HKglt+bomFm8U3BTthkveLAYzBtWOvnfW1QxRtNQwL9TAuyXny4KfmV/rz1uuG&#10;hxmMsBKYkwPLKCp7Wpxh2137Meqy3ue/AAAA//8DAFBLAwQUAAYACAAAACEAGM53It8AAAAJAQAA&#10;DwAAAGRycy9kb3ducmV2LnhtbEyPwU7DMBBE70j8g7VI3KhNCBENcSqIxBFEC0rFzYm3TkS8jmK3&#10;CX+Pe4LT7mpGs2+KzWIHdsLJ944k3K4EMKTW6Z6MhM+Pl5sHYD4o0mpwhBJ+0MOmvLwoVK7dTFs8&#10;7YJhMYR8riR0IYw5577t0Cq/ciNS1A5usirEczJcT2qO4XbgiRAZt6qn+KFTI1Ydtt+7o5XwfJe8&#10;1f1rbdKqObwve26q+muW8vpqeXoEFnAJf2Y440d0KCNT446kPRskrLNYJUhI0jjPeipSYE1c7kUG&#10;vCz4/wblLwAAAP//AwBQSwECLQAUAAYACAAAACEAtoM4kv4AAADhAQAAEwAAAAAAAAAAAAAAAAAA&#10;AAAAW0NvbnRlbnRfVHlwZXNdLnhtbFBLAQItABQABgAIAAAAIQA4/SH/1gAAAJQBAAALAAAAAAAA&#10;AAAAAAAAAC8BAABfcmVscy8ucmVsc1BLAQItABQABgAIAAAAIQA8doGpqwIAACYGAAAOAAAAAAAA&#10;AAAAAAAAAC4CAABkcnMvZTJvRG9jLnhtbFBLAQItABQABgAIAAAAIQAYznci3wAAAAkBAAAPAAAA&#10;AAAAAAAAAAAAAAUFAABkcnMvZG93bnJldi54bWxQSwUGAAAAAAQABADzAAAAEQYAAAAA&#10;" path="m,593407r67310,l67310,,201930,r,593407l269240,593407,134620,791210,,593407xe" fillcolor="black" strokeweight="1pt">
            <v:stroke startarrowwidth="narrow" startarrowlength="short" endarrowwidth="narrow" endarrowlength="short" miterlimit="5243f" joinstyle="miter"/>
            <v:path arrowok="t" o:extrusionok="f"/>
          </v:shape>
        </w:pict>
      </w:r>
      <w:r w:rsidRPr="00FD0820">
        <w:rPr>
          <w:rFonts w:ascii="Times New Roman" w:eastAsia="Times New Roman" w:hAnsi="Times New Roman"/>
          <w:b/>
          <w:noProof/>
          <w:lang w:val="id-ID"/>
        </w:rPr>
        <w:pict>
          <v:shape id="Freeform 8" o:spid="_x0000_s1034" style="position:absolute;left:0;text-align:left;margin-left:345pt;margin-top:14pt;width:22.2pt;height:63.3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69240,79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kaqgIAACYGAAAOAAAAZHJzL2Uyb0RvYy54bWysVMmO2zAMvRfoPwi6dxzb2RFnUEyaosCg&#10;E2BmPkCR5ViotkrK9velpDhLe2hQNAebjGjq8T2Ss8eDFGjHrONaVTh/6GHEFNU1V5sKv78tP40x&#10;cp6omgitWIWPzOHH+ccPs72ZskK3WtTMIkii3HRvKtx6b6ZZ5mjLJHEP2jAFh422knhw7SarLdlD&#10;dimyotcbZntta2M1Zc7Bv4t0iOcxf9Mw6l+axjGPRIUBm49PG5/r8MzmMzLdWGJaTk8wyD+gkIQr&#10;uPScakE8QVvL/0glObXa6cY/UC0z3TScslgDVJP3fqvmtSWGxVqAHGfONLn/l5Z+360s4nWFQShF&#10;JEi0tIwFwtE4sLM3bgpBr2ZlT54DM5R6aKwMbygCHSo8KPK8HAPHxwqX5bhfTgaJXXbwiEJAMZwU&#10;fTinEDCa5EUe2c8uiejW+a9Mx6Rk9+x8EqfuLNJ2Fj2ozrQgcRBXRHE9RiCuxQjEXafrDfHhu4A0&#10;mGh/QdKegSAAabehiV9+hLYI0VLv2JuO3/lQYCptMCn7vVFIDcgvIUJdhw5HJVQXmLgJ74K6t4l5&#10;L8EdId15905x0CCTMmW9O/CO6ztZ7gObl/1hkUDcaNhBpUI7lsgJbEeWzgoAY9caOy14veRCBI6d&#10;3ayfhEU7EiY1/k4k34QJFQTMi1EPQFACG6MRBFSn0kAPO7WJ0t18cmdmY51fENcmBDFDaiDJPawo&#10;wSXMCOBKf7aM1F9UjfzRwMgo2G04AHMSI8FgE4IRu9cTLv4eB8QIBVyFYUvjFay1ro8wnM7QJQdw&#10;z8T5FbGwnnK4C1YW3PJzSyzcLL4p2AmTvF8MYAyuHXvtrK8domirYVioh3FJzpMHPzW/0p+3Xjc8&#10;zGCElcCcHFhGUdnT4gzb7tqPUZf1Pv8FAAD//wMAUEsDBBQABgAIAAAAIQDrlXFN4AAAAAoBAAAP&#10;AAAAZHJzL2Rvd25yZXYueG1sTI/BToQwEIbvJr5DMybe3CKLuCJloyQeNetqMN4KzBYinRLaXfDt&#10;HU96mkzmyz/fn28XO4gTTr53pOB6FYFAalzbk1Hw/vZ0tQHhg6ZWD45QwTd62BbnZ7nOWjfTK572&#10;wQgOIZ9pBV0IYyalbzq02q/ciMS3g5usDrxORraTnjncDjKOolRa3RN/6PSIZYfN1/5oFTyu45eq&#10;f65MUtaH3fIhTVl9zkpdXiwP9yACLuEPhl99VoeCnWp3pNaLQUF6F3GXoCDe8GTgdp0kIGomb5IU&#10;ZJHL/xWKHwAAAP//AwBQSwECLQAUAAYACAAAACEAtoM4kv4AAADhAQAAEwAAAAAAAAAAAAAAAAAA&#10;AAAAW0NvbnRlbnRfVHlwZXNdLnhtbFBLAQItABQABgAIAAAAIQA4/SH/1gAAAJQBAAALAAAAAAAA&#10;AAAAAAAAAC8BAABfcmVscy8ucmVsc1BLAQItABQABgAIAAAAIQAxsokaqgIAACYGAAAOAAAAAAAA&#10;AAAAAAAAAC4CAABkcnMvZTJvRG9jLnhtbFBLAQItABQABgAIAAAAIQDrlXFN4AAAAAoBAAAPAAAA&#10;AAAAAAAAAAAAAAQFAABkcnMvZG93bnJldi54bWxQSwUGAAAAAAQABADzAAAAEQYAAAAA&#10;" path="m,593407r67310,l67310,,201930,r,593407l269240,593407,134620,791210,,593407xe" fillcolor="black" strokeweight="1pt">
            <v:stroke startarrowwidth="narrow" startarrowlength="short" endarrowwidth="narrow" endarrowlength="short" miterlimit="5243f" joinstyle="miter"/>
            <v:path arrowok="t" o:extrusionok="f"/>
          </v:shape>
        </w:pict>
      </w: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rPr>
          <w:rFonts w:ascii="Times New Roman" w:eastAsia="Times New Roman" w:hAnsi="Times New Roman"/>
          <w:b/>
        </w:rPr>
      </w:pPr>
    </w:p>
    <w:p w:rsidR="007B1054" w:rsidRPr="00FD0820" w:rsidRDefault="002B12FA">
      <w:pPr>
        <w:spacing w:line="480" w:lineRule="auto"/>
        <w:rPr>
          <w:rFonts w:ascii="Times New Roman" w:eastAsia="Times New Roman" w:hAnsi="Times New Roman"/>
          <w:b/>
        </w:rPr>
      </w:pPr>
      <w:r w:rsidRPr="00FD0820">
        <w:rPr>
          <w:noProof/>
          <w:lang w:val="id-ID"/>
        </w:rPr>
        <w:pict>
          <v:roundrect id="Rounded Rectangle 16" o:spid="_x0000_s1029" style="position:absolute;left:0;text-align:left;margin-left:-22pt;margin-top:7pt;width:164.9pt;height:145.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8SCTAIAALUEAAAOAAAAZHJzL2Uyb0RvYy54bWysVNtuEzEQfUfiHyy/k92kNE1X3VSoIQip&#10;olULHzCxvVmDb3ic298zdrYlBSQkxD5YHs/4+MyZmb263lvDtiqi9q7l41HNmXLCS+3WLf/yeflm&#10;xhkmcBKMd6rlB4X8ev761dUuNGrie2+kioxAHDa70PI+pdBUFYpeWcCRD8qRs/PRQiIzrisZYUfo&#10;1lSTup5WOx9liF4oRDpdHJ18XvC7Tol013WoEjMtJ26prLGsq7xW8yto1hFCr8VAA/6BhQXt6NFn&#10;qAUkYJuof4OyWkSPvksj4W3lu04LVXKgbMb1L9k89hBUyYXEwfAsE/4/WPFpex+ZllS7KWcOLNXo&#10;wW+cVJI9kHrg1kYx8pFQu4ANxT+G+5hTxXDrxTckR/XCkw0cYvZdtDmWEmX7ovrhWXW1T0zQ4aS+&#10;fDs5o+II8o1n5+N6cp6fq6B5uh4ipg/KW5Y3LY+ZYGZXJIftLaaivRwSAPmVs84aquQWDLGfTi8G&#10;xCGYsJ8wSyreaLnUxhQjrlc3JjK62vJl+YbLeBpmHNsR38lFnakD9W5nINHWBlIT3bqQe3EFT5Hr&#10;8v0JOTNbAPZHBgUhh0FT8i67XoF87yRLh0AFczRaPLNBy5lRNIi0KXEJtPl7HKlh3FDGY+VyDdN+&#10;tS+dcZax8snKywN1Cwax1MTxFjDdQySVx/Q6zRC9+30DkbiYj46adDa7zOKkYpzNxtmIp57VqQec&#10;6D2NJml43N6kMqg5c+ffbZLvdCImpduOVAaDZqO0yzDHefhO7RL1828z/wEAAP//AwBQSwMEFAAG&#10;AAgAAAAhAMUAqcXeAAAACgEAAA8AAABkcnMvZG93bnJldi54bWxMj8FOwzAQRO9I/IO1SNxap6VG&#10;UYhTBSSORSLthds2NokhXkex24a/Z3uC02o0o9l55Xb2gzjbKbpAGlbLDISlNhhHnYbD/nWRg4gJ&#10;yeAQyGr4sRG21e1NiYUJF3q35yZ1gksoFqihT2kspIxtbz3GZRgtsfcZJo+J5dRJM+GFy/0g11n2&#10;KD064g89jvalt+13c/Iamloq5T7qerfavT3jwX3lbb3X+v5urp9AJDunvzBc5/N0qHjTMZzIRDFo&#10;WGw2zJLYuF4OrHPFLEcND5lSIKtS/keofgEAAP//AwBQSwECLQAUAAYACAAAACEAtoM4kv4AAADh&#10;AQAAEwAAAAAAAAAAAAAAAAAAAAAAW0NvbnRlbnRfVHlwZXNdLnhtbFBLAQItABQABgAIAAAAIQA4&#10;/SH/1gAAAJQBAAALAAAAAAAAAAAAAAAAAC8BAABfcmVscy8ucmVsc1BLAQItABQABgAIAAAAIQDm&#10;88SCTAIAALUEAAAOAAAAAAAAAAAAAAAAAC4CAABkcnMvZTJvRG9jLnhtbFBLAQItABQABgAIAAAA&#10;IQDFAKnF3gAAAAoBAAAPAAAAAAAAAAAAAAAAAKYEAABkcnMvZG93bnJldi54bWxQSwUGAAAAAAQA&#10;BADzAAAAsQUAAAAA&#10;" strokeweight="1pt">
            <v:stroke startarrowwidth="narrow" startarrowlength="short" endarrowwidth="narrow" endarrowlength="short"/>
            <v:path arrowok="t"/>
            <v:textbox inset="7pt,3pt,7pt,3pt">
              <w:txbxContent>
                <w:p w:rsidR="00C95FBE" w:rsidRDefault="00C95FBE">
                  <w:pPr>
                    <w:textDirection w:val="btLr"/>
                  </w:pPr>
                  <w:r>
                    <w:rPr>
                      <w:rFonts w:ascii="Times New Roman" w:eastAsia="Times New Roman" w:hAnsi="Times New Roman"/>
                      <w:color w:val="000000"/>
                    </w:rPr>
                    <w:t xml:space="preserve">Kecemasan rendah menurut </w:t>
                  </w:r>
                  <w:r>
                    <w:rPr>
                      <w:rFonts w:ascii="Times New Roman" w:eastAsia="Times New Roman" w:hAnsi="Times New Roman"/>
                      <w:color w:val="000000"/>
                      <w:sz w:val="24"/>
                    </w:rPr>
                    <w:t>Greenberger dan Padesky (1995) :</w:t>
                  </w:r>
                </w:p>
                <w:p w:rsidR="00C95FBE" w:rsidRDefault="00C95FBE">
                  <w:pPr>
                    <w:spacing w:after="160" w:line="360" w:lineRule="auto"/>
                    <w:ind w:left="720" w:firstLine="360"/>
                    <w:jc w:val="left"/>
                    <w:textDirection w:val="btLr"/>
                  </w:pPr>
                  <w:r>
                    <w:rPr>
                      <w:rFonts w:ascii="Times New Roman" w:eastAsia="Times New Roman" w:hAnsi="Times New Roman"/>
                      <w:color w:val="000000"/>
                      <w:sz w:val="28"/>
                    </w:rPr>
                    <w:t>Reaksi fisik rendah</w:t>
                  </w:r>
                </w:p>
                <w:p w:rsidR="00C95FBE" w:rsidRDefault="00C95FBE">
                  <w:pPr>
                    <w:spacing w:after="160" w:line="360" w:lineRule="auto"/>
                    <w:ind w:left="720" w:firstLine="360"/>
                    <w:jc w:val="left"/>
                    <w:textDirection w:val="btLr"/>
                  </w:pPr>
                  <w:r>
                    <w:rPr>
                      <w:rFonts w:ascii="Times New Roman" w:eastAsia="Times New Roman" w:hAnsi="Times New Roman"/>
                      <w:color w:val="000000"/>
                      <w:sz w:val="28"/>
                    </w:rPr>
                    <w:t>Pemikiran rendah</w:t>
                  </w:r>
                </w:p>
                <w:p w:rsidR="00C95FBE" w:rsidRDefault="00C95FBE">
                  <w:pPr>
                    <w:spacing w:after="160" w:line="360" w:lineRule="auto"/>
                    <w:ind w:left="720" w:firstLine="360"/>
                    <w:jc w:val="left"/>
                    <w:textDirection w:val="btLr"/>
                  </w:pPr>
                  <w:r>
                    <w:rPr>
                      <w:rFonts w:ascii="Times New Roman" w:eastAsia="Times New Roman" w:hAnsi="Times New Roman"/>
                      <w:color w:val="000000"/>
                      <w:sz w:val="28"/>
                    </w:rPr>
                    <w:t>Perilaku rendah</w:t>
                  </w:r>
                </w:p>
                <w:p w:rsidR="00C95FBE" w:rsidRDefault="00C95FBE">
                  <w:pPr>
                    <w:spacing w:after="160" w:line="360" w:lineRule="auto"/>
                    <w:ind w:left="720" w:firstLine="360"/>
                    <w:jc w:val="left"/>
                    <w:textDirection w:val="btLr"/>
                  </w:pPr>
                  <w:r>
                    <w:rPr>
                      <w:rFonts w:ascii="Times New Roman" w:eastAsia="Times New Roman" w:hAnsi="Times New Roman"/>
                      <w:color w:val="000000"/>
                      <w:sz w:val="28"/>
                    </w:rPr>
                    <w:t>Suasana hati rendah</w:t>
                  </w:r>
                </w:p>
                <w:p w:rsidR="00C95FBE" w:rsidRDefault="00C95FBE">
                  <w:pPr>
                    <w:spacing w:after="160" w:line="258" w:lineRule="auto"/>
                    <w:ind w:left="720"/>
                    <w:jc w:val="left"/>
                    <w:textDirection w:val="btLr"/>
                  </w:pPr>
                </w:p>
              </w:txbxContent>
            </v:textbox>
          </v:roundrect>
        </w:pict>
      </w:r>
      <w:r w:rsidRPr="00FD0820">
        <w:rPr>
          <w:noProof/>
          <w:lang w:val="id-ID"/>
        </w:rPr>
        <w:pict>
          <v:roundrect id="Rounded Rectangle 14" o:spid="_x0000_s1030" style="position:absolute;left:0;text-align:left;margin-left:275pt;margin-top:8pt;width:164.9pt;height:140.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onTAIAALUEAAAOAAAAZHJzL2Uyb0RvYy54bWysVNtuEzEQfUfiHyy/092kJU1X3VSoJQip&#10;olELHzCxvVmDb3ic298zdrYhBSQkxD5YM57x+Mw5nr2+2VnDNiqi9q7lo7OaM+WEl9qtWv7l8/zN&#10;lDNM4CQY71TL9wr5zez1q+ttaNTY995IFRkVcdhsQ8v7lEJTVSh6ZQHPfFCOgp2PFhK5cVXJCFuq&#10;bk01rutJtfVRhuiFQqTdu0OQz0r9rlMiPXQdqsRMywlbKmss6zKv1ewamlWE0GsxwIB/QGFBO7r0&#10;WOoOErB11L+VslpEj75LZ8LbynedFqr0QN2M6l+6eeohqNILkYPhSBP+v7Li02YRmZak3QVnDixp&#10;9OjXTirJHok9cCujGMWIqG3AhvKfwiLmVjHce/ENKVC9iGQHh5xdF23OpUbZrrC+P7KudokJ2hzX&#10;VxfjcxJHUGx0Ob04f1t0qaB5Ph4ipg/KW5aNlscMMKMrlMPmHlPhXg4NgPzKWWcNKbkBw0aTyeQy&#10;N0AVh2SynmuWVrzRcq6NKU5cLW9NZHS05fPyDYfxNM04tiW848s6Qwd6u52BRKYNxCa6VQH34gie&#10;Vq7L96fKGdkdYH9AUCrkNGhK38XqFcj3TrK0DySYo9HiGQ1azoyiQSSj5CXQ5u95xIZxg4wH5bKG&#10;abfclZdxFH/p5Z5eCwYx14TxHjAtIBLLI7qdZoju/b6GSFjMR0ePdDq9yuSk4pxPR9mJp5HlaQSc&#10;6D2NJnF4MG9TGdTcufPv1sl3OmUVM7gDlMGh2SjiDnOch+/UL1k//zazHwAAAP//AwBQSwMEFAAG&#10;AAgAAAAhALWtt1TeAAAACgEAAA8AAABkcnMvZG93bnJldi54bWxMj8FOwzAQRO9I/IO1SNyo3Upp&#10;0xCnCkgci0TaC7dtbBJDvI5itw1/z3KC02o0o9l55W72g7jYKbpAGpYLBcJSG4yjTsPx8PKQg4gJ&#10;yeAQyGr4thF21e1NiYUJV3qzlyZ1gksoFqihT2kspIxtbz3GRRgtsfcRJo+J5dRJM+GVy/0gV0qt&#10;pUdH/KHH0T73tv1qzl5DU8ssc+91vV/uX5/w6D7ztj5ofX83148gkp3TXxh+5/N0qHjTKZzJRDFo&#10;yDLFLImNNV8O5Jsts5w0rLYbBbIq5X+E6gcAAP//AwBQSwECLQAUAAYACAAAACEAtoM4kv4AAADh&#10;AQAAEwAAAAAAAAAAAAAAAAAAAAAAW0NvbnRlbnRfVHlwZXNdLnhtbFBLAQItABQABgAIAAAAIQA4&#10;/SH/1gAAAJQBAAALAAAAAAAAAAAAAAAAAC8BAABfcmVscy8ucmVsc1BLAQItABQABgAIAAAAIQDk&#10;aRonTAIAALUEAAAOAAAAAAAAAAAAAAAAAC4CAABkcnMvZTJvRG9jLnhtbFBLAQItABQABgAIAAAA&#10;IQC1rbdU3gAAAAoBAAAPAAAAAAAAAAAAAAAAAKYEAABkcnMvZG93bnJldi54bWxQSwUGAAAAAAQA&#10;BADzAAAAsQUAAAAA&#10;" strokeweight="1pt">
            <v:stroke startarrowwidth="narrow" startarrowlength="short" endarrowwidth="narrow" endarrowlength="short"/>
            <v:path arrowok="t"/>
            <v:textbox inset="7pt,3pt,7pt,3pt">
              <w:txbxContent>
                <w:p w:rsidR="00C95FBE" w:rsidRDefault="00C95FBE">
                  <w:pPr>
                    <w:textDirection w:val="btLr"/>
                  </w:pPr>
                  <w:r>
                    <w:rPr>
                      <w:rFonts w:ascii="Times New Roman" w:eastAsia="Times New Roman" w:hAnsi="Times New Roman"/>
                      <w:color w:val="000000"/>
                    </w:rPr>
                    <w:t>Kecemasan tinggi menurut Greenberger dan Padesky (1995) :</w:t>
                  </w:r>
                </w:p>
                <w:p w:rsidR="00C95FBE" w:rsidRDefault="00C95FBE">
                  <w:pPr>
                    <w:spacing w:after="160" w:line="360" w:lineRule="auto"/>
                    <w:ind w:left="502" w:firstLine="141"/>
                    <w:jc w:val="left"/>
                    <w:textDirection w:val="btLr"/>
                  </w:pPr>
                  <w:r>
                    <w:rPr>
                      <w:rFonts w:ascii="Times New Roman" w:eastAsia="Times New Roman" w:hAnsi="Times New Roman"/>
                      <w:color w:val="000000"/>
                      <w:sz w:val="28"/>
                    </w:rPr>
                    <w:t>Reaksi fisik tinggi</w:t>
                  </w:r>
                </w:p>
                <w:p w:rsidR="00C95FBE" w:rsidRDefault="00C95FBE">
                  <w:pPr>
                    <w:spacing w:after="160" w:line="360" w:lineRule="auto"/>
                    <w:ind w:left="502" w:firstLine="141"/>
                    <w:jc w:val="left"/>
                    <w:textDirection w:val="btLr"/>
                  </w:pPr>
                  <w:r>
                    <w:rPr>
                      <w:rFonts w:ascii="Times New Roman" w:eastAsia="Times New Roman" w:hAnsi="Times New Roman"/>
                      <w:color w:val="000000"/>
                      <w:sz w:val="28"/>
                    </w:rPr>
                    <w:t>Pemikiran tinggi</w:t>
                  </w:r>
                </w:p>
                <w:p w:rsidR="00C95FBE" w:rsidRDefault="00C95FBE">
                  <w:pPr>
                    <w:spacing w:after="160" w:line="360" w:lineRule="auto"/>
                    <w:ind w:left="502" w:firstLine="141"/>
                    <w:jc w:val="left"/>
                    <w:textDirection w:val="btLr"/>
                  </w:pPr>
                  <w:r>
                    <w:rPr>
                      <w:rFonts w:ascii="Times New Roman" w:eastAsia="Times New Roman" w:hAnsi="Times New Roman"/>
                      <w:color w:val="000000"/>
                      <w:sz w:val="28"/>
                    </w:rPr>
                    <w:t xml:space="preserve">Perilaku tinggi </w:t>
                  </w:r>
                </w:p>
                <w:p w:rsidR="00C95FBE" w:rsidRDefault="00C95FBE">
                  <w:pPr>
                    <w:spacing w:after="160" w:line="360" w:lineRule="auto"/>
                    <w:ind w:left="502" w:firstLine="141"/>
                    <w:jc w:val="left"/>
                    <w:textDirection w:val="btLr"/>
                  </w:pPr>
                  <w:r>
                    <w:rPr>
                      <w:rFonts w:ascii="Times New Roman" w:eastAsia="Times New Roman" w:hAnsi="Times New Roman"/>
                      <w:color w:val="000000"/>
                      <w:sz w:val="28"/>
                    </w:rPr>
                    <w:t>Suasana hati tinggi</w:t>
                  </w:r>
                </w:p>
                <w:p w:rsidR="00C95FBE" w:rsidRDefault="00C95FBE">
                  <w:pPr>
                    <w:spacing w:after="160" w:line="360" w:lineRule="auto"/>
                    <w:ind w:left="502" w:firstLine="141"/>
                    <w:textDirection w:val="btLr"/>
                  </w:pPr>
                </w:p>
              </w:txbxContent>
            </v:textbox>
          </v:roundrect>
        </w:pict>
      </w: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rPr>
          <w:rFonts w:ascii="Times New Roman" w:eastAsia="Times New Roman" w:hAnsi="Times New Roman"/>
          <w:b/>
        </w:rPr>
      </w:pPr>
    </w:p>
    <w:p w:rsidR="007B1054" w:rsidRPr="00FD0820" w:rsidRDefault="007B1054">
      <w:pPr>
        <w:spacing w:line="480" w:lineRule="auto"/>
        <w:jc w:val="left"/>
        <w:rPr>
          <w:rFonts w:ascii="Times New Roman" w:eastAsia="Times New Roman" w:hAnsi="Times New Roman"/>
          <w:b/>
        </w:rPr>
      </w:pPr>
    </w:p>
    <w:p w:rsidR="007B1054" w:rsidRPr="00FD0820" w:rsidRDefault="007B1054">
      <w:pPr>
        <w:spacing w:line="480" w:lineRule="auto"/>
        <w:jc w:val="left"/>
        <w:rPr>
          <w:rFonts w:ascii="Times New Roman" w:eastAsia="Times New Roman" w:hAnsi="Times New Roman"/>
          <w:b/>
        </w:rPr>
      </w:pPr>
    </w:p>
    <w:p w:rsidR="007B1054" w:rsidRPr="00FD0820" w:rsidRDefault="007B1054">
      <w:pPr>
        <w:spacing w:line="480" w:lineRule="auto"/>
        <w:jc w:val="left"/>
        <w:rPr>
          <w:rFonts w:ascii="Times New Roman" w:eastAsia="Times New Roman" w:hAnsi="Times New Roman"/>
          <w:b/>
        </w:rPr>
      </w:pPr>
    </w:p>
    <w:p w:rsidR="007B1054" w:rsidRPr="00FD0820" w:rsidRDefault="009B6BC4">
      <w:pPr>
        <w:numPr>
          <w:ilvl w:val="0"/>
          <w:numId w:val="22"/>
        </w:numPr>
        <w:pBdr>
          <w:top w:val="nil"/>
          <w:left w:val="nil"/>
          <w:bottom w:val="nil"/>
          <w:right w:val="nil"/>
          <w:between w:val="nil"/>
        </w:pBdr>
        <w:spacing w:line="480" w:lineRule="auto"/>
        <w:ind w:left="426" w:hanging="284"/>
        <w:jc w:val="left"/>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 xml:space="preserve"> Hipotesis </w:t>
      </w:r>
    </w:p>
    <w:p w:rsidR="007B1054" w:rsidRPr="00FD0820" w:rsidRDefault="009B6BC4">
      <w:pPr>
        <w:spacing w:line="480" w:lineRule="auto"/>
        <w:ind w:left="426" w:firstLine="720"/>
        <w:rPr>
          <w:rFonts w:ascii="Times New Roman" w:eastAsia="Times New Roman" w:hAnsi="Times New Roman"/>
          <w:b/>
          <w:sz w:val="26"/>
          <w:szCs w:val="26"/>
        </w:rPr>
      </w:pPr>
      <w:r w:rsidRPr="00FD0820">
        <w:rPr>
          <w:rFonts w:ascii="Times New Roman" w:eastAsia="Times New Roman" w:hAnsi="Times New Roman"/>
          <w:sz w:val="24"/>
          <w:szCs w:val="24"/>
        </w:rPr>
        <w:t>Berdasarkan tinjauan pustaka di atas, maka hipotesis penelitian yang dapat diajukan yaitu terdapat hubungannegatif antara religiusitas dengan kecemasan karyawan Parahita Diagnostic Center saat menghadapi wabah  virus</w:t>
      </w:r>
      <w:r w:rsidRPr="00FD0820">
        <w:rPr>
          <w:rFonts w:ascii="Times New Roman" w:eastAsia="Times New Roman" w:hAnsi="Times New Roman"/>
          <w:i/>
          <w:sz w:val="24"/>
          <w:szCs w:val="24"/>
        </w:rPr>
        <w:t>Covid</w:t>
      </w:r>
      <w:r w:rsidRPr="00FD0820">
        <w:rPr>
          <w:rFonts w:ascii="Times New Roman" w:eastAsia="Times New Roman" w:hAnsi="Times New Roman"/>
          <w:sz w:val="24"/>
          <w:szCs w:val="24"/>
        </w:rPr>
        <w:t xml:space="preserve">19. Semakin tingi religiusitas pada karyawan, semakin rendah kecemasan pada karyawan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begitupun sebaliknya, semakin rendah tinggkat religiusitas pada karyawan, maka semakin tinggi kecemasan karyawan di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w:t>
      </w: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pBdr>
          <w:top w:val="nil"/>
          <w:left w:val="nil"/>
          <w:bottom w:val="nil"/>
          <w:right w:val="nil"/>
          <w:between w:val="nil"/>
        </w:pBdr>
        <w:spacing w:line="480" w:lineRule="auto"/>
        <w:ind w:left="720" w:firstLine="720"/>
        <w:rPr>
          <w:rFonts w:ascii="Times New Roman" w:eastAsia="Times New Roman" w:hAnsi="Times New Roman"/>
          <w:color w:val="000000"/>
        </w:rPr>
      </w:pPr>
    </w:p>
    <w:p w:rsidR="007B1054" w:rsidRPr="00FD0820" w:rsidRDefault="007B1054">
      <w:pPr>
        <w:spacing w:line="480" w:lineRule="auto"/>
        <w:rPr>
          <w:rFonts w:ascii="Times New Roman" w:eastAsia="Times New Roman" w:hAnsi="Times New Roman"/>
        </w:rPr>
      </w:pPr>
    </w:p>
    <w:p w:rsidR="007B1054" w:rsidRPr="00FD0820" w:rsidRDefault="007B1054">
      <w:pPr>
        <w:spacing w:line="480" w:lineRule="auto"/>
        <w:rPr>
          <w:rFonts w:ascii="Times New Roman" w:eastAsia="Times New Roman" w:hAnsi="Times New Roman"/>
          <w:b/>
        </w:rPr>
      </w:pPr>
    </w:p>
    <w:p w:rsidR="007B1054" w:rsidRPr="00FD0820" w:rsidRDefault="009B6BC4">
      <w:pPr>
        <w:spacing w:line="48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BAB III</w:t>
      </w: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PENDAHULUAN</w:t>
      </w:r>
    </w:p>
    <w:p w:rsidR="007B1054" w:rsidRPr="00FD0820" w:rsidRDefault="009B6BC4">
      <w:pPr>
        <w:numPr>
          <w:ilvl w:val="0"/>
          <w:numId w:val="8"/>
        </w:numPr>
        <w:pBdr>
          <w:top w:val="nil"/>
          <w:left w:val="nil"/>
          <w:bottom w:val="nil"/>
          <w:right w:val="nil"/>
          <w:between w:val="nil"/>
        </w:pBdr>
        <w:spacing w:line="480" w:lineRule="auto"/>
        <w:rPr>
          <w:rFonts w:ascii="Times New Roman" w:eastAsia="Times New Roman" w:hAnsi="Times New Roman"/>
          <w:b/>
          <w:color w:val="000000"/>
        </w:rPr>
      </w:pPr>
      <w:r w:rsidRPr="00FD0820">
        <w:rPr>
          <w:rFonts w:ascii="Times New Roman" w:eastAsia="Times New Roman" w:hAnsi="Times New Roman"/>
          <w:b/>
          <w:color w:val="000000"/>
          <w:sz w:val="26"/>
          <w:szCs w:val="26"/>
        </w:rPr>
        <w:t>Tipe Penelitian</w:t>
      </w:r>
    </w:p>
    <w:p w:rsidR="007B1054" w:rsidRPr="00FD0820" w:rsidRDefault="009B6BC4">
      <w:pPr>
        <w:pBdr>
          <w:top w:val="nil"/>
          <w:left w:val="nil"/>
          <w:bottom w:val="nil"/>
          <w:right w:val="nil"/>
          <w:between w:val="nil"/>
        </w:pBdr>
        <w:spacing w:line="480" w:lineRule="auto"/>
        <w:ind w:left="720" w:firstLine="55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Pada penelitian ini menggunakan pendekatan kuantitatif yang </w:t>
      </w:r>
      <w:r w:rsidRPr="00FD0820">
        <w:rPr>
          <w:rFonts w:ascii="Times New Roman" w:eastAsia="Times New Roman" w:hAnsi="Times New Roman"/>
          <w:color w:val="000000"/>
          <w:sz w:val="24"/>
          <w:szCs w:val="24"/>
        </w:rPr>
        <w:br/>
        <w:t>merupakan suatu pendekatan yang digunakan untuk meneliti pada populasi atau pada sampel tertentu, pengumpulan datanya menggunakan istrumen penelitian, analisis data yang menggunakan statistika, dengan tujuan untuk menguji hipotesis yang telah ditetapkan (Sugiyono, 2015). Jenis penelitian ini menggunakan kuantitatif korelasional yang bertujuan untuk mengetahui hubungan antar dua variabel.</w:t>
      </w:r>
    </w:p>
    <w:p w:rsidR="007B1054" w:rsidRPr="00FD0820" w:rsidRDefault="009B6BC4">
      <w:pPr>
        <w:numPr>
          <w:ilvl w:val="0"/>
          <w:numId w:val="11"/>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 xml:space="preserve">Identifikasi Variabel </w:t>
      </w:r>
    </w:p>
    <w:p w:rsidR="007B1054" w:rsidRPr="00FD0820" w:rsidRDefault="009B6BC4">
      <w:pPr>
        <w:pBdr>
          <w:top w:val="nil"/>
          <w:left w:val="nil"/>
          <w:bottom w:val="nil"/>
          <w:right w:val="nil"/>
          <w:between w:val="nil"/>
        </w:pBdr>
        <w:spacing w:line="480" w:lineRule="auto"/>
        <w:ind w:left="720" w:firstLine="55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Variabel penelitian adalah “suatu atribut atau sifat atau nilai dari orang, obyek atau kegiatan yang mempunyai variasi tertentu yang ditetapkan oleh peneliti untuk dipelajari  dan kemudian ditarik kesimpulannya” (Sugiyono, 2017).</w:t>
      </w:r>
    </w:p>
    <w:p w:rsidR="007B1054" w:rsidRPr="00FD0820" w:rsidRDefault="009B6BC4">
      <w:pPr>
        <w:pBdr>
          <w:top w:val="nil"/>
          <w:left w:val="nil"/>
          <w:bottom w:val="nil"/>
          <w:right w:val="nil"/>
          <w:between w:val="nil"/>
        </w:pBdr>
        <w:spacing w:line="480" w:lineRule="auto"/>
        <w:ind w:left="720" w:firstLine="556"/>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Variabel yang mempengaruhi atau variabel bebas (X) dalam penelitian ini adalah religius Sedangkan variabel yang dipengaruhi atau variabel tergantung ( Y ) dalam penelitian ini adalah kecemasan.</w:t>
      </w:r>
    </w:p>
    <w:p w:rsidR="007B1054" w:rsidRPr="00FD0820" w:rsidRDefault="009B6BC4">
      <w:pPr>
        <w:pBdr>
          <w:top w:val="nil"/>
          <w:left w:val="nil"/>
          <w:bottom w:val="nil"/>
          <w:right w:val="nil"/>
          <w:between w:val="nil"/>
        </w:pBdr>
        <w:spacing w:line="720" w:lineRule="auto"/>
        <w:ind w:firstLine="720"/>
        <w:rPr>
          <w:rFonts w:ascii="Times New Roman" w:eastAsia="Times New Roman" w:hAnsi="Times New Roman"/>
          <w:color w:val="000000"/>
        </w:rPr>
      </w:pPr>
      <w:r w:rsidRPr="00FD0820">
        <w:rPr>
          <w:rFonts w:ascii="Times New Roman" w:eastAsia="Times New Roman" w:hAnsi="Times New Roman"/>
          <w:color w:val="000000"/>
        </w:rPr>
        <w:t xml:space="preserve">Skema penelitian ini adalah </w:t>
      </w:r>
    </w:p>
    <w:p w:rsidR="007B1054" w:rsidRPr="00FD0820" w:rsidRDefault="002B12FA">
      <w:pPr>
        <w:pBdr>
          <w:top w:val="nil"/>
          <w:left w:val="nil"/>
          <w:bottom w:val="nil"/>
          <w:right w:val="nil"/>
          <w:between w:val="nil"/>
        </w:pBdr>
        <w:rPr>
          <w:rFonts w:ascii="Times New Roman" w:eastAsia="Times New Roman" w:hAnsi="Times New Roman"/>
          <w:color w:val="000000"/>
        </w:rPr>
      </w:pPr>
      <w:r w:rsidRPr="00FD0820">
        <w:rPr>
          <w:noProof/>
          <w:lang w:val="id-ID"/>
        </w:rPr>
        <w:pict>
          <v:rect id="Rectangle 15" o:spid="_x0000_s1031" style="position:absolute;left:0;text-align:left;margin-left:44pt;margin-top:11pt;width:124.25pt;height:24.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1RnMwIAAH0EAAAOAAAAZHJzL2Uyb0RvYy54bWysVFGP0zAMfkfiP0R5Z213jNtV607oxhDS&#10;BBMHP8BL0zYiTUKcrd2/x8l2YwdISIg+RHHs2J+/L+7ifuw1O0iPypqKF5OcM2mErZVpK/71y/rV&#10;nDMMYGrQ1siKHyXy++XLF4vBlXJqO6tr6RklMVgOruJdCK7MMhSd7AEn1klDzsb6HgKZvs1qDwNl&#10;73U2zfM32WB97bwVEpFOVycnX6b8TSNF+NQ0KAPTFSdsIa0+rbu4ZssFlK0H1ylxhgH/gKIHZajo&#10;JdUKArC9V7+l6pXwFm0TJsL2mW0aJWTqgbop8l+6eezAydQLkYPuQhP+v7Ti42HrmapJuxlnBnrS&#10;6DOxBqbVktEZETQ4LCnu0W19bBHdxopvSI7smScaeI4ZG9/HWGqQjYnt44VtOQYm6LCY3d7e3VJV&#10;Qb6boihmSY4MyqfbzmN4L23P4qbinnAlkuGwwRDrQ/kUkoBZreq10joZvt09aM8OQMqv0xd7oSt4&#10;HaYNGyo+nb3O6XUIoBfYaAi07R1xgqZNBZ9dwevMefr+lDkiWwF2JwQpw+m1ebs3NUGBspNQvzM1&#10;C0dHtBsaEB7RYM+ZljROtElxAZT+exy1ps1ZlJMOUZEw7sak70XKna2PpDk6sVaEcQMYtuDp1RdU&#10;nSaB6n7fgycs+oOhpzaf30VyQjJu5kU0/LVnd+0BIzpLAyaC5+xkPIQ0cLFjY9/ug21UUi/CO4E5&#10;o6Y3nhQ6z2Mcoms7Rf38ayx/AAAA//8DAFBLAwQUAAYACAAAACEA1j7rl98AAAAIAQAADwAAAGRy&#10;cy9kb3ducmV2LnhtbEyPQUvDQBCF74L/YRnBm91NSmuImRQJKOLNVkq9TbJjEszuhuy2jf31ric9&#10;PYY3vPe9YjObQZx48r2zCMlCgWDbON3bFuF993SXgfCBrKbBWUb4Zg+b8vqqoFy7s33j0za0IoZY&#10;nxNCF8KYS+mbjg35hRvZRu/TTYZCPKdW6onOMdwMMlVqLQ31NjZ0NHLVcfO1PRqEl8sqqehwqPeX&#10;j0q1+9dUGXpGvL2ZHx9ABJ7D3zP84kd0KCNT7Y5WezEgZFmcEhDSNGr0l8v1CkSNcJ8okGUh/w8o&#10;fwAAAP//AwBQSwECLQAUAAYACAAAACEAtoM4kv4AAADhAQAAEwAAAAAAAAAAAAAAAAAAAAAAW0Nv&#10;bnRlbnRfVHlwZXNdLnhtbFBLAQItABQABgAIAAAAIQA4/SH/1gAAAJQBAAALAAAAAAAAAAAAAAAA&#10;AC8BAABfcmVscy8ucmVsc1BLAQItABQABgAIAAAAIQDqg1RnMwIAAH0EAAAOAAAAAAAAAAAAAAAA&#10;AC4CAABkcnMvZTJvRG9jLnhtbFBLAQItABQABgAIAAAAIQDWPuuX3wAAAAgBAAAPAAAAAAAAAAAA&#10;AAAAAI0EAABkcnMvZG93bnJldi54bWxQSwUGAAAAAAQABADzAAAAmQUAAAAA&#10;" strokeweight="2pt">
            <v:stroke startarrowwidth="narrow" startarrowlength="short" endarrowwidth="narrow" endarrowlength="short" joinstyle="round"/>
            <v:path arrowok="t"/>
            <v:textbox inset="7pt,3pt,7pt,3pt">
              <w:txbxContent>
                <w:p w:rsidR="00C95FBE" w:rsidRDefault="00C95FBE">
                  <w:pPr>
                    <w:jc w:val="center"/>
                    <w:textDirection w:val="btLr"/>
                  </w:pPr>
                  <w:r>
                    <w:rPr>
                      <w:rFonts w:ascii="Times New Roman" w:eastAsia="Times New Roman" w:hAnsi="Times New Roman"/>
                      <w:color w:val="000000"/>
                      <w:sz w:val="24"/>
                    </w:rPr>
                    <w:t>Religiusitas ( X )</w:t>
                  </w:r>
                </w:p>
                <w:p w:rsidR="00C95FBE" w:rsidRDefault="00C95FBE">
                  <w:pPr>
                    <w:textDirection w:val="btLr"/>
                  </w:pPr>
                </w:p>
                <w:p w:rsidR="00C95FBE" w:rsidRDefault="00C95FBE">
                  <w:pPr>
                    <w:jc w:val="center"/>
                    <w:textDirection w:val="btLr"/>
                  </w:pPr>
                </w:p>
              </w:txbxContent>
            </v:textbox>
          </v:rect>
        </w:pict>
      </w:r>
      <w:r w:rsidRPr="00FD0820">
        <w:rPr>
          <w:noProof/>
          <w:lang w:val="id-ID"/>
        </w:rPr>
        <w:pict>
          <v:rect id="Rectangle 11" o:spid="_x0000_s1032" style="position:absolute;left:0;text-align:left;margin-left:278pt;margin-top:11pt;width:138.5pt;height:2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NoyMAIAAH0EAAAOAAAAZHJzL2Uyb0RvYy54bWysVFGP0zAMfkfiP0R5Z103duyqdSd0Ywhp&#10;4iYOfoCXpm1EmoQ4W7d/j5P1djtAQkL0IYpjx/78fXEXd8dOs4P0qKwpeT4acyaNsJUyTcm/fV2/&#10;mXOGAUwF2hpZ8pNEfrd8/WrRu0JObGt1JT2jJAaL3pW8DcEVWYailR3gyDppyFlb30Eg0zdZ5aGn&#10;7J3OJuPxTdZbXzlvhUSk09XZyZcpf11LER7qGmVguuSELaTVp3UX12y5gKLx4FolBhjwDyg6UIaK&#10;XlKtIADbe/Vbqk4Jb9HWYSRsl9m6VkKmHqibfPxLN48tOJl6IXLQXWjC/5dWfD5sPVMVaTflzEBH&#10;Gn0h1sA0WrI8jwT1DguKe3RbH1tEt7HiO5Ije+GJBg4xx9p3MZYaZMfE9unCtjwGJugwfzeb385I&#10;FEG+6XRMcsZqGRRPt53H8FHajsVNyT3hSiTDYYPhHPoUkoBZraq10joZvtnda88OQMqv0zdkx+sw&#10;bVhf8snsLRVnAugF1hoCbTtHnKBpUsEXV/A68zh9f8ocka0A2zOClCGGQeHt3lRp10qoPpiKhZMj&#10;2g0NCI9osONMSxon2qS4AEr/PY6I02YQ5axDVCQcd8ek703MFU92tjqR5ujEWhHGDWDYgqdXn1N1&#10;mgSq+2MPnrDoT4ae2nx+G8kJyZjO82j4a8/u2gNGtJYGTATP2dm4D2ngYu/Gvt8HW6uk3jOYATW9&#10;8aT/MI9xiK7tFPX811j+BAAA//8DAFBLAwQUAAYACAAAACEABR/h6OAAAAAJAQAADwAAAGRycy9k&#10;b3ducmV2LnhtbEyPQU/DMAyF70j8h8hI3Fiyjo6pNJ1QJRDajYGmcXOb0FY0TtVkW9mvxzvBybbe&#10;0/P38vXkenG0Y+g8aZjPFAhLtTcdNRo+3p/vViBCRDLYe7IafmyAdXF9lWNm/Ine7HEbG8EhFDLU&#10;0MY4ZFKGurUOw8wPllj78qPDyOfYSDPiicNdLxOlltJhR/yhxcGWra2/twen4fWczkvc76vd+bNU&#10;zW6TKIcvWt/eTE+PIKKd4p8ZLviMDgUzVf5AJoheQ5ouuUvUkCQ82bBaLHipNDzcK5BFLv83KH4B&#10;AAD//wMAUEsBAi0AFAAGAAgAAAAhALaDOJL+AAAA4QEAABMAAAAAAAAAAAAAAAAAAAAAAFtDb250&#10;ZW50X1R5cGVzXS54bWxQSwECLQAUAAYACAAAACEAOP0h/9YAAACUAQAACwAAAAAAAAAAAAAAAAAv&#10;AQAAX3JlbHMvLnJlbHNQSwECLQAUAAYACAAAACEA92jaMjACAAB9BAAADgAAAAAAAAAAAAAAAAAu&#10;AgAAZHJzL2Uyb0RvYy54bWxQSwECLQAUAAYACAAAACEABR/h6OAAAAAJAQAADwAAAAAAAAAAAAAA&#10;AACKBAAAZHJzL2Rvd25yZXYueG1sUEsFBgAAAAAEAAQA8wAAAJcFAAAAAA==&#10;" strokeweight="2pt">
            <v:stroke startarrowwidth="narrow" startarrowlength="short" endarrowwidth="narrow" endarrowlength="short" joinstyle="round"/>
            <v:path arrowok="t"/>
            <v:textbox inset="7pt,3pt,7pt,3pt">
              <w:txbxContent>
                <w:p w:rsidR="00C95FBE" w:rsidRDefault="00C95FBE">
                  <w:pPr>
                    <w:jc w:val="center"/>
                    <w:textDirection w:val="btLr"/>
                  </w:pPr>
                  <w:r>
                    <w:rPr>
                      <w:rFonts w:ascii="Times New Roman" w:eastAsia="Times New Roman" w:hAnsi="Times New Roman"/>
                      <w:color w:val="000000"/>
                      <w:sz w:val="24"/>
                    </w:rPr>
                    <w:t>Kecemasan ( Y )</w:t>
                  </w:r>
                </w:p>
                <w:p w:rsidR="00C95FBE" w:rsidRDefault="00C95FBE">
                  <w:pPr>
                    <w:jc w:val="center"/>
                    <w:textDirection w:val="btLr"/>
                  </w:pPr>
                </w:p>
              </w:txbxContent>
            </v:textbox>
          </v:rect>
        </w:pict>
      </w:r>
    </w:p>
    <w:p w:rsidR="007B1054" w:rsidRPr="00FD0820" w:rsidRDefault="002B12FA">
      <w:pPr>
        <w:spacing w:line="480" w:lineRule="auto"/>
        <w:rPr>
          <w:rFonts w:ascii="Times New Roman" w:eastAsia="Times New Roman" w:hAnsi="Times New Roman"/>
        </w:rPr>
      </w:pPr>
      <w:r w:rsidRPr="00FD0820">
        <w:rPr>
          <w:rFonts w:ascii="Times New Roman" w:eastAsia="Times New Roman" w:hAnsi="Times New Roman"/>
          <w:noProof/>
          <w:lang w:val="id-ID"/>
        </w:rPr>
        <w:pict>
          <v:shape id="Freeform 4" o:spid="_x0000_s1033" style="position:absolute;left:0;text-align:left;margin-left:183pt;margin-top:9pt;width:78.75pt;height:2.2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10001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oWFeQIAACwFAAAOAAAAZHJzL2Uyb0RvYy54bWysVMFu2zAMvQ/YPwi6r07SdE2DOMXQLsOA&#10;Yg3Q7gMYSY6FyZJGKXHy96OktHG72zAfbNJ6ovj4SC1uD51he4VBO1vz8cWIM2WFk9pua/7zefVp&#10;xlmIYCUYZ1XNjyrw2+XHD4vez9XEtc5IhYyC2DDvfc3bGP28qoJoVQfhwnllabFx2EEkF7eVROgp&#10;emeqyWj0ueodSo9OqBDo731Z5Mscv2mUiI9NE1RkpuaUW8xvzO9NelfLBcy3CL7V4pQG/EMWHWhL&#10;h76GuocIbIf6r1CdFuiCa+KFcF3lmkYLlTkQm/HoHZunFrzKXKg4wb+WKfy/sOLHfo1My5pPObPQ&#10;kUQrVCoVnE1TdXof5gR68ms8eYHMRPXQYJe+RIIdaP9senVzSXIfa355PRvRU6qrDpEJAozpz3hy&#10;xZkgRF6rzkHELsRvyuWAsH8IsQgjXyxoXyxxsC8mkrxJWJOFjZyRsMgZCbspR3uIaV/KMpmsH2TR&#10;kk3Neoi4S837+CsllZCd26tnl/fERIzaZpDwedXYIeqV3QBbEMQyHb5cnIycENlDysEZLVfamHRs&#10;wO3mziDbA3Fb5SfRoS1vYMYmPpPZ1XWqKdDwNAaoCKLzJGew28zmzZY3kZNCRaP3kT2GeA+hLRnk&#10;CKWe6HZWZmVaBfKrlSwePbWMpdnmKZvQcWYU3QRkZFwEbc64iBrs1hRsp+QJnKxC0FjimVquNFmy&#10;Nk4eqUWDFytNeT1AiGtAGlJSr6fBpbN+7wAppvluaTJuxtPUZHHo4NDZDB2wonXUNiJS4xTnLpJf&#10;WsG6L7voGp26MadVkjk5NJJZldP1kWZ+6GfU+ZJb/gEAAP//AwBQSwMEFAAGAAgAAAAhAI4eEc3f&#10;AAAACQEAAA8AAABkcnMvZG93bnJldi54bWxMj8FOwzAQRO9I/IO1SNyoQ6pEJY1TQVQOvRRRUM9u&#10;7CZR7bVlu234e5YTPa1WMzv7pl5N1rCLDnF0KOB5lgHT2Dk1Yi/g++v9aQEsJolKGodawI+OsGru&#10;72pZKXfFT33ZpZ5RCMZKChhS8hXnsRu0lXHmvEbSji5YmWgNPVdBXincGp5nWcmtHJE+DNLrdtDd&#10;aXe2hPGyXwe73Ww/2vXxrfX9xpQnL8Tjw/S6BJb0lP7N8IdPN9AQ08GdUUVmBMzLkrokEhY0yVDk&#10;8wLYQUCeF8Cbmt82aH4BAAD//wMAUEsBAi0AFAAGAAgAAAAhALaDOJL+AAAA4QEAABMAAAAAAAAA&#10;AAAAAAAAAAAAAFtDb250ZW50X1R5cGVzXS54bWxQSwECLQAUAAYACAAAACEAOP0h/9YAAACUAQAA&#10;CwAAAAAAAAAAAAAAAAAvAQAAX3JlbHMvLnJlbHNQSwECLQAUAAYACAAAACEAnnKFhXkCAAAsBQAA&#10;DgAAAAAAAAAAAAAAAAAuAgAAZHJzL2Uyb0RvYy54bWxQSwECLQAUAAYACAAAACEAjh4Rzd8AAAAJ&#10;AQAADwAAAAAAAAAAAAAAAADTBAAAZHJzL2Rvd25yZXYueG1sUEsFBgAAAAAEAAQA8wAAAN8FAAAA&#10;AA==&#10;" path="m,l1000125,e" strokeweight="2.25pt">
            <v:stroke startarrowwidth="narrow" startarrowlength="short" endarrow="block"/>
            <v:path arrowok="t" o:extrusionok="f"/>
          </v:shape>
        </w:pict>
      </w:r>
    </w:p>
    <w:p w:rsidR="007B1054" w:rsidRPr="00FD0820" w:rsidRDefault="007B1054">
      <w:pPr>
        <w:spacing w:line="480" w:lineRule="auto"/>
        <w:rPr>
          <w:rFonts w:ascii="Times New Roman" w:eastAsia="Times New Roman" w:hAnsi="Times New Roman"/>
        </w:rPr>
      </w:pPr>
    </w:p>
    <w:p w:rsidR="007B1054" w:rsidRPr="00FD0820" w:rsidRDefault="007B1054">
      <w:pPr>
        <w:spacing w:line="480" w:lineRule="auto"/>
        <w:rPr>
          <w:rFonts w:ascii="Times New Roman" w:eastAsia="Times New Roman" w:hAnsi="Times New Roman"/>
        </w:rPr>
      </w:pPr>
    </w:p>
    <w:p w:rsidR="007B1054" w:rsidRPr="00FD0820" w:rsidRDefault="009B6BC4">
      <w:pPr>
        <w:numPr>
          <w:ilvl w:val="0"/>
          <w:numId w:val="14"/>
        </w:numPr>
        <w:pBdr>
          <w:top w:val="nil"/>
          <w:left w:val="nil"/>
          <w:bottom w:val="nil"/>
          <w:right w:val="nil"/>
          <w:between w:val="nil"/>
        </w:pBdr>
        <w:shd w:val="clear" w:color="auto" w:fill="FFFFFF"/>
        <w:rPr>
          <w:rFonts w:ascii="Times New Roman" w:eastAsia="Times New Roman" w:hAnsi="Times New Roman"/>
          <w:b/>
          <w:color w:val="000000"/>
        </w:rPr>
      </w:pPr>
      <w:r w:rsidRPr="00FD0820">
        <w:rPr>
          <w:rFonts w:ascii="Times New Roman" w:eastAsia="Times New Roman" w:hAnsi="Times New Roman"/>
          <w:b/>
          <w:color w:val="000000"/>
          <w:sz w:val="26"/>
          <w:szCs w:val="26"/>
        </w:rPr>
        <w:t>Definisi Operasional</w:t>
      </w:r>
    </w:p>
    <w:p w:rsidR="007B1054" w:rsidRPr="00FD0820" w:rsidRDefault="007B1054">
      <w:pPr>
        <w:pBdr>
          <w:top w:val="nil"/>
          <w:left w:val="nil"/>
          <w:bottom w:val="nil"/>
          <w:right w:val="nil"/>
          <w:between w:val="nil"/>
        </w:pBdr>
        <w:shd w:val="clear" w:color="auto" w:fill="FFFFFF"/>
        <w:ind w:left="567"/>
        <w:rPr>
          <w:rFonts w:ascii="Times New Roman" w:eastAsia="Times New Roman" w:hAnsi="Times New Roman"/>
          <w:color w:val="000000"/>
        </w:rPr>
      </w:pPr>
    </w:p>
    <w:p w:rsidR="007B1054" w:rsidRPr="00FD0820" w:rsidRDefault="009B6BC4">
      <w:pPr>
        <w:numPr>
          <w:ilvl w:val="3"/>
          <w:numId w:val="38"/>
        </w:numPr>
        <w:pBdr>
          <w:top w:val="nil"/>
          <w:left w:val="nil"/>
          <w:bottom w:val="nil"/>
          <w:right w:val="nil"/>
          <w:between w:val="nil"/>
        </w:pBdr>
        <w:shd w:val="clear" w:color="auto" w:fill="FFFFFF"/>
        <w:ind w:left="1134"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Religiusitas</w:t>
      </w:r>
    </w:p>
    <w:p w:rsidR="007B1054" w:rsidRPr="00FD0820" w:rsidRDefault="007B1054">
      <w:pPr>
        <w:pBdr>
          <w:top w:val="nil"/>
          <w:left w:val="nil"/>
          <w:bottom w:val="nil"/>
          <w:right w:val="nil"/>
          <w:between w:val="nil"/>
        </w:pBdr>
        <w:shd w:val="clear" w:color="auto" w:fill="FFFFFF"/>
        <w:ind w:left="993"/>
        <w:rPr>
          <w:rFonts w:ascii="Times New Roman" w:eastAsia="Times New Roman" w:hAnsi="Times New Roman"/>
          <w:b/>
          <w:color w:val="000000"/>
        </w:rPr>
      </w:pPr>
    </w:p>
    <w:p w:rsidR="007B1054" w:rsidRPr="00FD0820" w:rsidRDefault="009B6BC4">
      <w:pPr>
        <w:pBdr>
          <w:top w:val="nil"/>
          <w:left w:val="nil"/>
          <w:bottom w:val="nil"/>
          <w:right w:val="nil"/>
          <w:between w:val="nil"/>
        </w:pBdr>
        <w:spacing w:line="480" w:lineRule="auto"/>
        <w:ind w:left="1134"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Religiusitas adalah sikap keagamaan yang berarti adanya unsur internalisasi agama kedalam diri seseorang. Dan hubungan tersebut memunculkan ketenangan dan rasa yang aman menurut Glock &amp; Stark (Ancok dan Suroso, 2001). Religiusitas diukur dengan menggunakan skala religiusitas yang disusun oleh peneliti dengan mengacu pada aspek–aspek religiusitas, seperti dibawah ini 1)Keyakinan Keagamaan (</w:t>
      </w:r>
      <w:r w:rsidRPr="00FD0820">
        <w:rPr>
          <w:rFonts w:ascii="Times New Roman" w:eastAsia="Times New Roman" w:hAnsi="Times New Roman"/>
          <w:i/>
          <w:color w:val="000000"/>
          <w:sz w:val="24"/>
          <w:szCs w:val="24"/>
        </w:rPr>
        <w:t>theideological</w:t>
      </w:r>
      <w:r w:rsidRPr="00FD0820">
        <w:rPr>
          <w:rFonts w:ascii="Times New Roman" w:eastAsia="Times New Roman" w:hAnsi="Times New Roman"/>
          <w:color w:val="000000"/>
          <w:sz w:val="24"/>
          <w:szCs w:val="24"/>
        </w:rPr>
        <w:t>),2)Praktek Keagamaan (</w:t>
      </w:r>
      <w:r w:rsidRPr="00FD0820">
        <w:rPr>
          <w:rFonts w:ascii="Times New Roman" w:eastAsia="Times New Roman" w:hAnsi="Times New Roman"/>
          <w:i/>
          <w:color w:val="000000"/>
          <w:sz w:val="24"/>
          <w:szCs w:val="24"/>
        </w:rPr>
        <w:t>theritualistic)</w:t>
      </w:r>
      <w:r w:rsidRPr="00FD0820">
        <w:rPr>
          <w:rFonts w:ascii="Times New Roman" w:eastAsia="Times New Roman" w:hAnsi="Times New Roman"/>
          <w:color w:val="000000"/>
          <w:sz w:val="24"/>
          <w:szCs w:val="24"/>
        </w:rPr>
        <w:t xml:space="preserve">, 3)Penghayatan keagamaan </w:t>
      </w:r>
      <w:r w:rsidRPr="00FD0820">
        <w:rPr>
          <w:rFonts w:ascii="Times New Roman" w:eastAsia="Times New Roman" w:hAnsi="Times New Roman"/>
          <w:i/>
          <w:color w:val="000000"/>
          <w:sz w:val="24"/>
          <w:szCs w:val="24"/>
        </w:rPr>
        <w:t>(theconsequential</w:t>
      </w:r>
      <w:r w:rsidRPr="00FD0820">
        <w:rPr>
          <w:rFonts w:ascii="Times New Roman" w:eastAsia="Times New Roman" w:hAnsi="Times New Roman"/>
          <w:color w:val="000000"/>
          <w:sz w:val="24"/>
          <w:szCs w:val="24"/>
        </w:rPr>
        <w:t xml:space="preserve">), 4)Pengetahuan keagamaan </w:t>
      </w:r>
      <w:r w:rsidRPr="00FD0820">
        <w:rPr>
          <w:rFonts w:ascii="Times New Roman" w:eastAsia="Times New Roman" w:hAnsi="Times New Roman"/>
          <w:i/>
          <w:color w:val="000000"/>
          <w:sz w:val="24"/>
          <w:szCs w:val="24"/>
        </w:rPr>
        <w:t>(theintellectual,)</w:t>
      </w:r>
      <w:r w:rsidRPr="00FD0820">
        <w:rPr>
          <w:rFonts w:ascii="Times New Roman" w:eastAsia="Times New Roman" w:hAnsi="Times New Roman"/>
          <w:color w:val="000000"/>
          <w:sz w:val="24"/>
          <w:szCs w:val="24"/>
        </w:rPr>
        <w:t xml:space="preserve">5)Pengalaman Keagamaan </w:t>
      </w:r>
      <w:r w:rsidRPr="00FD0820">
        <w:rPr>
          <w:rFonts w:ascii="Times New Roman" w:eastAsia="Times New Roman" w:hAnsi="Times New Roman"/>
          <w:i/>
          <w:color w:val="000000"/>
          <w:sz w:val="24"/>
          <w:szCs w:val="24"/>
        </w:rPr>
        <w:t>(theexperiental)</w:t>
      </w:r>
      <w:r w:rsidRPr="00FD0820">
        <w:rPr>
          <w:rFonts w:ascii="Times New Roman" w:eastAsia="Times New Roman" w:hAnsi="Times New Roman"/>
          <w:color w:val="000000"/>
          <w:sz w:val="24"/>
          <w:szCs w:val="24"/>
        </w:rPr>
        <w:t xml:space="preserve"> Dimensi yang terdiri dari perasaan-perasaan dan pengalaman- pengalaman keagamaan yang pernah dirasakan dan dialami.</w:t>
      </w:r>
    </w:p>
    <w:p w:rsidR="007B1054" w:rsidRPr="00FD0820" w:rsidRDefault="009B6BC4">
      <w:pPr>
        <w:numPr>
          <w:ilvl w:val="3"/>
          <w:numId w:val="38"/>
        </w:numPr>
        <w:spacing w:line="480" w:lineRule="auto"/>
        <w:ind w:left="993"/>
        <w:rPr>
          <w:rFonts w:ascii="Times New Roman" w:eastAsia="Times New Roman" w:hAnsi="Times New Roman"/>
          <w:sz w:val="24"/>
          <w:szCs w:val="24"/>
        </w:rPr>
      </w:pPr>
      <w:r w:rsidRPr="00FD0820">
        <w:rPr>
          <w:rFonts w:ascii="Times New Roman" w:eastAsia="Times New Roman" w:hAnsi="Times New Roman"/>
          <w:sz w:val="24"/>
          <w:szCs w:val="24"/>
        </w:rPr>
        <w:t>Kecemasan</w:t>
      </w:r>
    </w:p>
    <w:p w:rsidR="007B1054" w:rsidRPr="00FD0820" w:rsidRDefault="009B6BC4">
      <w:pPr>
        <w:spacing w:line="480" w:lineRule="auto"/>
        <w:ind w:left="1134"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Kecemasan merupakan respon individu terhadap suatu keadaan yang tidak menyenangkan dan dialami oleh semua makhluk hidup dalam kehidupan sehari-hari. Kecemasan merupakan pengalaman subjektif dari individu dan tidak dapat diobservasi secara langsung serta merupakan suatu keadaan emosi tanpa subjek yang spesifik.Kecemasan terjadi sebagai akibat dari ancaman terhadap diri sendiri atau identitas diri yang sangat mendasar bagi keberadaan individu (Gail dalam Anggunsari, 2015). </w:t>
      </w:r>
      <w:r w:rsidRPr="00FD0820">
        <w:rPr>
          <w:rFonts w:ascii="Times New Roman" w:eastAsia="Times New Roman" w:hAnsi="Times New Roman"/>
          <w:sz w:val="24"/>
          <w:szCs w:val="24"/>
        </w:rPr>
        <w:t xml:space="preserve">Kecemasan diukur dengan </w:t>
      </w:r>
      <w:r w:rsidRPr="00FD0820">
        <w:rPr>
          <w:rFonts w:ascii="Times New Roman" w:eastAsia="Times New Roman" w:hAnsi="Times New Roman"/>
          <w:sz w:val="24"/>
          <w:szCs w:val="24"/>
        </w:rPr>
        <w:lastRenderedPageBreak/>
        <w:t>menggunakan skala kecemasan yang disusun oleh peneliti dengan mengacu pada aspek–aspek kecemaan, yaitu :Perilaku, Kognitif, dan Afektif.</w:t>
      </w:r>
    </w:p>
    <w:p w:rsidR="007B1054" w:rsidRPr="00FD0820" w:rsidRDefault="009B6BC4">
      <w:pPr>
        <w:numPr>
          <w:ilvl w:val="0"/>
          <w:numId w:val="16"/>
        </w:numPr>
        <w:pBdr>
          <w:top w:val="nil"/>
          <w:left w:val="nil"/>
          <w:bottom w:val="nil"/>
          <w:right w:val="nil"/>
          <w:between w:val="nil"/>
        </w:pBdr>
        <w:rPr>
          <w:rFonts w:ascii="Times New Roman" w:eastAsia="Times New Roman" w:hAnsi="Times New Roman"/>
          <w:b/>
          <w:color w:val="000000"/>
        </w:rPr>
      </w:pPr>
      <w:r w:rsidRPr="00FD0820">
        <w:rPr>
          <w:rFonts w:ascii="Times New Roman" w:eastAsia="Times New Roman" w:hAnsi="Times New Roman"/>
          <w:b/>
          <w:color w:val="000000"/>
          <w:sz w:val="26"/>
          <w:szCs w:val="26"/>
        </w:rPr>
        <w:t>Populasi, Sampel dan Teknik Sampling</w:t>
      </w:r>
    </w:p>
    <w:p w:rsidR="007B1054" w:rsidRPr="00FD0820" w:rsidRDefault="007B1054">
      <w:pPr>
        <w:pBdr>
          <w:top w:val="nil"/>
          <w:left w:val="nil"/>
          <w:bottom w:val="nil"/>
          <w:right w:val="nil"/>
          <w:between w:val="nil"/>
        </w:pBdr>
        <w:ind w:left="567"/>
        <w:rPr>
          <w:rFonts w:ascii="Times New Roman" w:eastAsia="Times New Roman" w:hAnsi="Times New Roman"/>
          <w:b/>
          <w:color w:val="000000"/>
        </w:rPr>
      </w:pPr>
    </w:p>
    <w:p w:rsidR="007B1054" w:rsidRPr="00FD0820" w:rsidRDefault="009B6BC4">
      <w:pPr>
        <w:numPr>
          <w:ilvl w:val="3"/>
          <w:numId w:val="39"/>
        </w:numPr>
        <w:pBdr>
          <w:top w:val="nil"/>
          <w:left w:val="nil"/>
          <w:bottom w:val="nil"/>
          <w:right w:val="nil"/>
          <w:between w:val="nil"/>
        </w:pBdr>
        <w:ind w:left="993" w:hanging="283"/>
        <w:jc w:val="left"/>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Populasi </w:t>
      </w:r>
    </w:p>
    <w:p w:rsidR="007B1054" w:rsidRPr="00FD0820" w:rsidRDefault="007B1054">
      <w:pPr>
        <w:pBdr>
          <w:top w:val="nil"/>
          <w:left w:val="nil"/>
          <w:bottom w:val="nil"/>
          <w:right w:val="nil"/>
          <w:between w:val="nil"/>
        </w:pBdr>
        <w:ind w:left="993"/>
        <w:rPr>
          <w:rFonts w:ascii="Times New Roman" w:eastAsia="Times New Roman" w:hAnsi="Times New Roman"/>
          <w:color w:val="000000"/>
        </w:rPr>
      </w:pPr>
    </w:p>
    <w:p w:rsidR="007B1054" w:rsidRPr="00FD0820" w:rsidRDefault="009B6BC4">
      <w:pPr>
        <w:pBdr>
          <w:top w:val="nil"/>
          <w:left w:val="nil"/>
          <w:bottom w:val="nil"/>
          <w:right w:val="nil"/>
          <w:between w:val="nil"/>
        </w:pBdr>
        <w:spacing w:line="480" w:lineRule="auto"/>
        <w:ind w:left="993" w:firstLine="567"/>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Populasi adalah wilayah generalisasi yang terdiri dari subyek/obyek yang memiliki kualitas serta karakteristik tertentu yang digunakan oleh peneliti dalam mempelajari dan menarik kesimpulan.Populasi dalam penelitian ini adalah semua karywan di Parahita </w:t>
      </w:r>
      <w:r w:rsidRPr="00FD0820">
        <w:rPr>
          <w:rFonts w:ascii="Times New Roman" w:eastAsia="Times New Roman" w:hAnsi="Times New Roman"/>
          <w:i/>
          <w:color w:val="000000"/>
          <w:sz w:val="24"/>
          <w:szCs w:val="24"/>
        </w:rPr>
        <w:t>Diagnostic Center</w:t>
      </w:r>
      <w:r w:rsidR="009B571C" w:rsidRPr="00FD0820">
        <w:rPr>
          <w:rFonts w:ascii="Times New Roman" w:eastAsia="Times New Roman" w:hAnsi="Times New Roman"/>
          <w:color w:val="000000"/>
          <w:sz w:val="24"/>
          <w:szCs w:val="24"/>
        </w:rPr>
        <w:t xml:space="preserve"> yang berjumlah 90</w:t>
      </w:r>
      <w:r w:rsidRPr="00FD0820">
        <w:rPr>
          <w:rFonts w:ascii="Times New Roman" w:eastAsia="Times New Roman" w:hAnsi="Times New Roman"/>
          <w:color w:val="000000"/>
          <w:sz w:val="24"/>
          <w:szCs w:val="24"/>
        </w:rPr>
        <w:t xml:space="preserve"> orang </w:t>
      </w:r>
    </w:p>
    <w:p w:rsidR="007B1054" w:rsidRPr="00FD0820" w:rsidRDefault="009B6BC4">
      <w:pPr>
        <w:numPr>
          <w:ilvl w:val="0"/>
          <w:numId w:val="35"/>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Sampel</w:t>
      </w:r>
    </w:p>
    <w:p w:rsidR="007B1054" w:rsidRPr="00FD0820" w:rsidRDefault="009B6BC4">
      <w:pPr>
        <w:spacing w:line="480" w:lineRule="auto"/>
        <w:ind w:left="993" w:firstLine="567"/>
        <w:rPr>
          <w:rFonts w:ascii="Times New Roman" w:eastAsia="Times New Roman" w:hAnsi="Times New Roman"/>
          <w:sz w:val="24"/>
          <w:szCs w:val="24"/>
        </w:rPr>
      </w:pPr>
      <w:r w:rsidRPr="00FD0820">
        <w:rPr>
          <w:rFonts w:ascii="Times New Roman" w:eastAsia="Times New Roman" w:hAnsi="Times New Roman"/>
          <w:sz w:val="24"/>
          <w:szCs w:val="24"/>
        </w:rPr>
        <w:t>Menurut Sugiyono (2014) sampel adalah bagian dari jumlah dan karakteristik dari  populasi tersebut. Jumlah subjek</w:t>
      </w:r>
      <w:r w:rsidR="009B571C" w:rsidRPr="00FD0820">
        <w:rPr>
          <w:rFonts w:ascii="Times New Roman" w:eastAsia="Times New Roman" w:hAnsi="Times New Roman"/>
          <w:sz w:val="24"/>
          <w:szCs w:val="24"/>
        </w:rPr>
        <w:t xml:space="preserve"> dalam penelitian ini adalah 90</w:t>
      </w:r>
      <w:r w:rsidRPr="00FD0820">
        <w:rPr>
          <w:rFonts w:ascii="Times New Roman" w:eastAsia="Times New Roman" w:hAnsi="Times New Roman"/>
          <w:sz w:val="24"/>
          <w:szCs w:val="24"/>
        </w:rPr>
        <w:t xml:space="preserve"> orang.dalam penelitian ini peneliti mengambil semua karyawan yang bekerja di parahita </w:t>
      </w:r>
      <w:r w:rsidRPr="00FD0820">
        <w:rPr>
          <w:rFonts w:ascii="Times New Roman" w:eastAsia="Times New Roman" w:hAnsi="Times New Roman"/>
          <w:i/>
          <w:sz w:val="24"/>
          <w:szCs w:val="24"/>
        </w:rPr>
        <w:t>Diagnostic Center</w:t>
      </w:r>
      <w:r w:rsidRPr="00FD0820">
        <w:rPr>
          <w:rFonts w:ascii="Times New Roman" w:eastAsia="Times New Roman" w:hAnsi="Times New Roman"/>
          <w:sz w:val="24"/>
          <w:szCs w:val="24"/>
        </w:rPr>
        <w:t xml:space="preserve">  jenis kelamin laki-laki dan perempuan.</w:t>
      </w:r>
    </w:p>
    <w:p w:rsidR="007B1054" w:rsidRPr="00FD0820" w:rsidRDefault="009B6BC4">
      <w:pPr>
        <w:ind w:left="709"/>
        <w:rPr>
          <w:rFonts w:ascii="Times New Roman" w:eastAsia="Times New Roman" w:hAnsi="Times New Roman"/>
          <w:b/>
          <w:sz w:val="24"/>
          <w:szCs w:val="24"/>
        </w:rPr>
      </w:pPr>
      <w:r w:rsidRPr="00FD0820">
        <w:rPr>
          <w:rFonts w:ascii="Times New Roman" w:eastAsia="Times New Roman" w:hAnsi="Times New Roman"/>
        </w:rPr>
        <w:t>3</w:t>
      </w:r>
      <w:r w:rsidRPr="00FD0820">
        <w:rPr>
          <w:rFonts w:ascii="Times New Roman" w:eastAsia="Times New Roman" w:hAnsi="Times New Roman"/>
          <w:b/>
          <w:sz w:val="24"/>
          <w:szCs w:val="24"/>
        </w:rPr>
        <w:t xml:space="preserve">.   </w:t>
      </w:r>
      <w:r w:rsidRPr="00FD0820">
        <w:rPr>
          <w:rFonts w:ascii="Times New Roman" w:eastAsia="Times New Roman" w:hAnsi="Times New Roman"/>
          <w:sz w:val="24"/>
          <w:szCs w:val="24"/>
        </w:rPr>
        <w:t>Teknik Sampling</w:t>
      </w:r>
    </w:p>
    <w:p w:rsidR="007B1054" w:rsidRPr="00FD0820" w:rsidRDefault="007B1054">
      <w:pPr>
        <w:pBdr>
          <w:top w:val="nil"/>
          <w:left w:val="nil"/>
          <w:bottom w:val="nil"/>
          <w:right w:val="nil"/>
          <w:between w:val="nil"/>
        </w:pBdr>
        <w:ind w:left="993"/>
        <w:rPr>
          <w:rFonts w:ascii="Times New Roman" w:eastAsia="Times New Roman" w:hAnsi="Times New Roman"/>
          <w:b/>
          <w:color w:val="000000"/>
          <w:sz w:val="24"/>
          <w:szCs w:val="24"/>
        </w:rPr>
      </w:pPr>
    </w:p>
    <w:p w:rsidR="007B1054" w:rsidRPr="00FD0820" w:rsidRDefault="009B6BC4">
      <w:pPr>
        <w:pBdr>
          <w:top w:val="nil"/>
          <w:left w:val="nil"/>
          <w:bottom w:val="nil"/>
          <w:right w:val="nil"/>
          <w:between w:val="nil"/>
        </w:pBdr>
        <w:spacing w:line="480" w:lineRule="auto"/>
        <w:ind w:left="1134" w:firstLine="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Teknik </w:t>
      </w:r>
      <w:r w:rsidRPr="00FD0820">
        <w:rPr>
          <w:rFonts w:ascii="Times New Roman" w:eastAsia="Times New Roman" w:hAnsi="Times New Roman"/>
          <w:i/>
          <w:color w:val="000000"/>
          <w:sz w:val="24"/>
          <w:szCs w:val="24"/>
        </w:rPr>
        <w:t>sampling</w:t>
      </w:r>
      <w:r w:rsidRPr="00FD0820">
        <w:rPr>
          <w:rFonts w:ascii="Times New Roman" w:eastAsia="Times New Roman" w:hAnsi="Times New Roman"/>
          <w:color w:val="000000"/>
          <w:sz w:val="24"/>
          <w:szCs w:val="24"/>
        </w:rPr>
        <w:t xml:space="preserve"> yang digunakan dalam penelitian ini adalah </w:t>
      </w:r>
      <w:r w:rsidRPr="00FD0820">
        <w:rPr>
          <w:rFonts w:ascii="Times New Roman" w:eastAsia="Times New Roman" w:hAnsi="Times New Roman"/>
          <w:i/>
          <w:color w:val="000000"/>
          <w:sz w:val="24"/>
          <w:szCs w:val="24"/>
        </w:rPr>
        <w:t xml:space="preserve">Non Probabily Sampling </w:t>
      </w:r>
      <w:r w:rsidRPr="00FD0820">
        <w:rPr>
          <w:rFonts w:ascii="Times New Roman" w:eastAsia="Times New Roman" w:hAnsi="Times New Roman"/>
          <w:color w:val="000000"/>
          <w:sz w:val="24"/>
          <w:szCs w:val="24"/>
        </w:rPr>
        <w:t>dengan teknik sampling jenuh yaitu teknik penentuan sampel yang seluruh anggota populasi digunakan sebagai sampel (Sugiyono, dalam Rahayu &amp; Wibowo, 2017)</w:t>
      </w:r>
    </w:p>
    <w:p w:rsidR="007B1054" w:rsidRPr="00FD0820" w:rsidRDefault="007B1054">
      <w:pPr>
        <w:pBdr>
          <w:top w:val="nil"/>
          <w:left w:val="nil"/>
          <w:bottom w:val="nil"/>
          <w:right w:val="nil"/>
          <w:between w:val="nil"/>
        </w:pBdr>
        <w:spacing w:line="480" w:lineRule="auto"/>
        <w:ind w:left="1134" w:firstLine="425"/>
        <w:rPr>
          <w:rFonts w:ascii="Times New Roman" w:eastAsia="Times New Roman" w:hAnsi="Times New Roman"/>
          <w:color w:val="000000"/>
          <w:sz w:val="24"/>
          <w:szCs w:val="24"/>
        </w:rPr>
      </w:pPr>
    </w:p>
    <w:p w:rsidR="007B1054" w:rsidRPr="00FD0820" w:rsidRDefault="007B1054">
      <w:pPr>
        <w:pBdr>
          <w:top w:val="nil"/>
          <w:left w:val="nil"/>
          <w:bottom w:val="nil"/>
          <w:right w:val="nil"/>
          <w:between w:val="nil"/>
        </w:pBdr>
        <w:spacing w:line="480" w:lineRule="auto"/>
        <w:ind w:left="1134" w:firstLine="425"/>
        <w:rPr>
          <w:rFonts w:ascii="Times New Roman" w:eastAsia="Times New Roman" w:hAnsi="Times New Roman"/>
          <w:color w:val="000000"/>
          <w:sz w:val="24"/>
          <w:szCs w:val="24"/>
        </w:rPr>
      </w:pPr>
    </w:p>
    <w:p w:rsidR="007B1054" w:rsidRPr="00FD0820" w:rsidRDefault="007B1054">
      <w:pPr>
        <w:pBdr>
          <w:top w:val="nil"/>
          <w:left w:val="nil"/>
          <w:bottom w:val="nil"/>
          <w:right w:val="nil"/>
          <w:between w:val="nil"/>
        </w:pBdr>
        <w:spacing w:line="480" w:lineRule="auto"/>
        <w:ind w:left="1134" w:firstLine="425"/>
        <w:rPr>
          <w:rFonts w:ascii="Times New Roman" w:eastAsia="Times New Roman" w:hAnsi="Times New Roman"/>
          <w:color w:val="000000"/>
          <w:sz w:val="24"/>
          <w:szCs w:val="24"/>
        </w:rPr>
      </w:pPr>
    </w:p>
    <w:p w:rsidR="007B1054" w:rsidRPr="00FD0820" w:rsidRDefault="009B6BC4">
      <w:pPr>
        <w:numPr>
          <w:ilvl w:val="0"/>
          <w:numId w:val="18"/>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Teknik Pengumpulan Data</w:t>
      </w:r>
    </w:p>
    <w:p w:rsidR="007B1054" w:rsidRPr="00FD0820" w:rsidRDefault="009B6BC4">
      <w:pPr>
        <w:pBdr>
          <w:top w:val="nil"/>
          <w:left w:val="nil"/>
          <w:bottom w:val="nil"/>
          <w:right w:val="nil"/>
          <w:between w:val="nil"/>
        </w:pBdr>
        <w:spacing w:line="480" w:lineRule="auto"/>
        <w:ind w:left="72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Dalam penelitian ini teknik pengumpulan data yang digunakan sebagai alat ukur variabel yaitu dengan skala kecemasan menghadapi virus Covid-19 dan skala religiusitas.</w:t>
      </w:r>
    </w:p>
    <w:p w:rsidR="007B1054" w:rsidRPr="00FD0820" w:rsidRDefault="009B6BC4">
      <w:pPr>
        <w:numPr>
          <w:ilvl w:val="0"/>
          <w:numId w:val="27"/>
        </w:numPr>
        <w:pBdr>
          <w:top w:val="nil"/>
          <w:left w:val="nil"/>
          <w:bottom w:val="nil"/>
          <w:right w:val="nil"/>
          <w:between w:val="nil"/>
        </w:pBdr>
        <w:spacing w:line="480" w:lineRule="auto"/>
        <w:rPr>
          <w:rFonts w:ascii="Times New Roman" w:eastAsia="Times New Roman" w:hAnsi="Times New Roman"/>
          <w:b/>
          <w:color w:val="000000"/>
          <w:sz w:val="26"/>
          <w:szCs w:val="26"/>
        </w:rPr>
      </w:pPr>
      <w:r w:rsidRPr="00FD0820">
        <w:rPr>
          <w:rFonts w:ascii="Times New Roman" w:eastAsia="Times New Roman" w:hAnsi="Times New Roman"/>
          <w:color w:val="000000"/>
          <w:sz w:val="24"/>
          <w:szCs w:val="24"/>
        </w:rPr>
        <w:t>Skala Kecemasan Menghadapi Virus Covid-19</w:t>
      </w:r>
    </w:p>
    <w:p w:rsidR="007B1054" w:rsidRPr="00FD0820" w:rsidRDefault="009B6BC4">
      <w:pPr>
        <w:pBdr>
          <w:top w:val="nil"/>
          <w:left w:val="nil"/>
          <w:bottom w:val="nil"/>
          <w:right w:val="nil"/>
          <w:between w:val="nil"/>
        </w:pBdr>
        <w:spacing w:line="480" w:lineRule="auto"/>
        <w:ind w:left="1080" w:firstLine="360"/>
        <w:rPr>
          <w:rFonts w:ascii="Times New Roman" w:eastAsia="Times New Roman" w:hAnsi="Times New Roman"/>
          <w:b/>
          <w:color w:val="000000"/>
          <w:sz w:val="26"/>
          <w:szCs w:val="26"/>
        </w:rPr>
      </w:pPr>
      <w:r w:rsidRPr="00FD0820">
        <w:rPr>
          <w:rFonts w:ascii="Times New Roman" w:eastAsia="Times New Roman" w:hAnsi="Times New Roman"/>
          <w:color w:val="000000"/>
          <w:sz w:val="24"/>
          <w:szCs w:val="24"/>
        </w:rPr>
        <w:t>Skala kecemasan yang digunakan dalam penelitian ini adaptasi dari peneliti</w:t>
      </w:r>
      <w:r w:rsidR="009B571C" w:rsidRPr="00FD0820">
        <w:rPr>
          <w:rFonts w:ascii="Times New Roman" w:eastAsia="Times New Roman" w:hAnsi="Times New Roman"/>
          <w:color w:val="000000"/>
          <w:sz w:val="24"/>
          <w:szCs w:val="24"/>
        </w:rPr>
        <w:t>an Nugroho (2010).</w:t>
      </w:r>
      <w:r w:rsidRPr="00FD0820">
        <w:rPr>
          <w:rFonts w:ascii="Times New Roman" w:eastAsia="Times New Roman" w:hAnsi="Times New Roman"/>
          <w:color w:val="000000"/>
          <w:sz w:val="24"/>
          <w:szCs w:val="24"/>
        </w:rPr>
        <w:t xml:space="preserve"> Dalam skala ini menggunakan model skala </w:t>
      </w:r>
      <w:r w:rsidRPr="00FD0820">
        <w:rPr>
          <w:rFonts w:ascii="Times New Roman" w:eastAsia="Times New Roman" w:hAnsi="Times New Roman"/>
          <w:i/>
          <w:color w:val="000000"/>
          <w:sz w:val="24"/>
          <w:szCs w:val="24"/>
        </w:rPr>
        <w:t>likert</w:t>
      </w:r>
      <w:r w:rsidRPr="00FD0820">
        <w:rPr>
          <w:rFonts w:ascii="Times New Roman" w:eastAsia="Times New Roman" w:hAnsi="Times New Roman"/>
          <w:color w:val="000000"/>
          <w:sz w:val="24"/>
          <w:szCs w:val="24"/>
        </w:rPr>
        <w:t xml:space="preserve">.Skala </w:t>
      </w:r>
      <w:r w:rsidRPr="00FD0820">
        <w:rPr>
          <w:rFonts w:ascii="Times New Roman" w:eastAsia="Times New Roman" w:hAnsi="Times New Roman"/>
          <w:i/>
          <w:color w:val="000000"/>
          <w:sz w:val="24"/>
          <w:szCs w:val="24"/>
        </w:rPr>
        <w:t>likert</w:t>
      </w:r>
      <w:r w:rsidRPr="00FD0820">
        <w:rPr>
          <w:rFonts w:ascii="Times New Roman" w:eastAsia="Times New Roman" w:hAnsi="Times New Roman"/>
          <w:color w:val="000000"/>
          <w:sz w:val="24"/>
          <w:szCs w:val="24"/>
        </w:rPr>
        <w:t xml:space="preserve"> adalah model skala yang paling banyak digunakan dalam risey berupa survey. Ada empat atau lebih butir pernyataan yang akan dikombinasikan sehingga membentuk sebuah skor/nilai.</w:t>
      </w:r>
    </w:p>
    <w:p w:rsidR="007B1054" w:rsidRPr="00FD0820" w:rsidRDefault="009B6BC4">
      <w:pPr>
        <w:jc w:val="center"/>
        <w:rPr>
          <w:rFonts w:ascii="Times New Roman" w:eastAsia="Times New Roman" w:hAnsi="Times New Roman"/>
          <w:b/>
          <w:color w:val="000000"/>
          <w:sz w:val="26"/>
          <w:szCs w:val="26"/>
        </w:rPr>
      </w:pPr>
      <w:r w:rsidRPr="00FD0820">
        <w:rPr>
          <w:rFonts w:ascii="Times New Roman" w:eastAsia="Times New Roman" w:hAnsi="Times New Roman"/>
          <w:b/>
        </w:rPr>
        <w:t>Tabel 3.1</w:t>
      </w:r>
    </w:p>
    <w:p w:rsidR="007B1054" w:rsidRPr="00FD0820" w:rsidRDefault="009B6BC4">
      <w:pPr>
        <w:spacing w:line="480" w:lineRule="auto"/>
        <w:jc w:val="center"/>
        <w:rPr>
          <w:rFonts w:ascii="Times New Roman" w:eastAsia="Times New Roman" w:hAnsi="Times New Roman"/>
        </w:rPr>
      </w:pPr>
      <w:r w:rsidRPr="00FD0820">
        <w:rPr>
          <w:rFonts w:ascii="Times New Roman" w:eastAsia="Times New Roman" w:hAnsi="Times New Roman"/>
          <w:b/>
        </w:rPr>
        <w:t xml:space="preserve">Model Skala </w:t>
      </w:r>
      <w:r w:rsidRPr="00FD0820">
        <w:rPr>
          <w:rFonts w:ascii="Times New Roman" w:eastAsia="Times New Roman" w:hAnsi="Times New Roman"/>
          <w:b/>
          <w:i/>
        </w:rPr>
        <w:t>Likert</w:t>
      </w:r>
    </w:p>
    <w:tbl>
      <w:tblPr>
        <w:tblStyle w:val="a"/>
        <w:tblW w:w="6344" w:type="dxa"/>
        <w:tblInd w:w="1086" w:type="dxa"/>
        <w:tblLayout w:type="fixed"/>
        <w:tblLook w:val="0400"/>
      </w:tblPr>
      <w:tblGrid>
        <w:gridCol w:w="574"/>
        <w:gridCol w:w="977"/>
        <w:gridCol w:w="2111"/>
        <w:gridCol w:w="1243"/>
        <w:gridCol w:w="1439"/>
      </w:tblGrid>
      <w:tr w:rsidR="007B1054" w:rsidRPr="00FD0820">
        <w:trPr>
          <w:trHeight w:val="317"/>
        </w:trPr>
        <w:tc>
          <w:tcPr>
            <w:tcW w:w="574" w:type="dxa"/>
            <w:vMerge w:val="restart"/>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No</w:t>
            </w:r>
          </w:p>
        </w:tc>
        <w:tc>
          <w:tcPr>
            <w:tcW w:w="977" w:type="dxa"/>
            <w:vMerge w:val="restart"/>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Skala</w:t>
            </w:r>
          </w:p>
        </w:tc>
        <w:tc>
          <w:tcPr>
            <w:tcW w:w="2111" w:type="dxa"/>
            <w:vMerge w:val="restart"/>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Arti</w:t>
            </w:r>
          </w:p>
        </w:tc>
        <w:tc>
          <w:tcPr>
            <w:tcW w:w="2682" w:type="dxa"/>
            <w:gridSpan w:val="2"/>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Nilai</w:t>
            </w:r>
          </w:p>
        </w:tc>
      </w:tr>
      <w:tr w:rsidR="007B1054" w:rsidRPr="00FD0820">
        <w:trPr>
          <w:trHeight w:val="317"/>
        </w:trPr>
        <w:tc>
          <w:tcPr>
            <w:tcW w:w="574" w:type="dxa"/>
            <w:vMerge/>
            <w:tcBorders>
              <w:top w:val="single" w:sz="4" w:space="0" w:color="000000"/>
              <w:bottom w:val="single" w:sz="4" w:space="0" w:color="000000"/>
            </w:tcBorders>
            <w:vAlign w:val="center"/>
          </w:tcPr>
          <w:p w:rsidR="007B1054" w:rsidRPr="00FD0820" w:rsidRDefault="007B1054">
            <w:pPr>
              <w:widowControl w:val="0"/>
              <w:pBdr>
                <w:top w:val="nil"/>
                <w:left w:val="nil"/>
                <w:bottom w:val="nil"/>
                <w:right w:val="nil"/>
                <w:between w:val="nil"/>
              </w:pBdr>
              <w:spacing w:line="276" w:lineRule="auto"/>
              <w:jc w:val="left"/>
              <w:rPr>
                <w:rFonts w:ascii="Times New Roman" w:eastAsia="Times New Roman" w:hAnsi="Times New Roman"/>
              </w:rPr>
            </w:pPr>
          </w:p>
        </w:tc>
        <w:tc>
          <w:tcPr>
            <w:tcW w:w="977" w:type="dxa"/>
            <w:vMerge/>
            <w:tcBorders>
              <w:top w:val="single" w:sz="4" w:space="0" w:color="000000"/>
              <w:left w:val="nil"/>
              <w:bottom w:val="single" w:sz="4" w:space="0" w:color="000000"/>
            </w:tcBorders>
            <w:vAlign w:val="center"/>
          </w:tcPr>
          <w:p w:rsidR="007B1054" w:rsidRPr="00FD0820" w:rsidRDefault="007B1054">
            <w:pPr>
              <w:widowControl w:val="0"/>
              <w:pBdr>
                <w:top w:val="nil"/>
                <w:left w:val="nil"/>
                <w:bottom w:val="nil"/>
                <w:right w:val="nil"/>
                <w:between w:val="nil"/>
              </w:pBdr>
              <w:spacing w:line="276" w:lineRule="auto"/>
              <w:jc w:val="left"/>
              <w:rPr>
                <w:rFonts w:ascii="Times New Roman" w:eastAsia="Times New Roman" w:hAnsi="Times New Roman"/>
              </w:rPr>
            </w:pPr>
          </w:p>
        </w:tc>
        <w:tc>
          <w:tcPr>
            <w:tcW w:w="2111" w:type="dxa"/>
            <w:vMerge/>
            <w:tcBorders>
              <w:top w:val="single" w:sz="4" w:space="0" w:color="000000"/>
              <w:left w:val="nil"/>
              <w:bottom w:val="single" w:sz="4" w:space="0" w:color="000000"/>
            </w:tcBorders>
            <w:vAlign w:val="center"/>
          </w:tcPr>
          <w:p w:rsidR="007B1054" w:rsidRPr="00FD0820" w:rsidRDefault="007B1054">
            <w:pPr>
              <w:widowControl w:val="0"/>
              <w:pBdr>
                <w:top w:val="nil"/>
                <w:left w:val="nil"/>
                <w:bottom w:val="nil"/>
                <w:right w:val="nil"/>
                <w:between w:val="nil"/>
              </w:pBdr>
              <w:spacing w:line="276" w:lineRule="auto"/>
              <w:jc w:val="left"/>
              <w:rPr>
                <w:rFonts w:ascii="Times New Roman" w:eastAsia="Times New Roman" w:hAnsi="Times New Roman"/>
              </w:rPr>
            </w:pPr>
          </w:p>
        </w:tc>
        <w:tc>
          <w:tcPr>
            <w:tcW w:w="1243" w:type="dxa"/>
            <w:tcBorders>
              <w:top w:val="nil"/>
              <w:left w:val="nil"/>
              <w:bottom w:val="single" w:sz="4" w:space="0" w:color="000000"/>
            </w:tcBorders>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Favorable</w:t>
            </w:r>
          </w:p>
        </w:tc>
        <w:tc>
          <w:tcPr>
            <w:tcW w:w="1439" w:type="dxa"/>
            <w:tcBorders>
              <w:top w:val="nil"/>
              <w:left w:val="nil"/>
              <w:bottom w:val="single" w:sz="4" w:space="0" w:color="000000"/>
            </w:tcBorders>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Unfavorable</w:t>
            </w:r>
          </w:p>
        </w:tc>
      </w:tr>
      <w:tr w:rsidR="007B1054" w:rsidRPr="00FD0820">
        <w:trPr>
          <w:trHeight w:val="317"/>
        </w:trPr>
        <w:tc>
          <w:tcPr>
            <w:tcW w:w="574"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w:t>
            </w:r>
          </w:p>
        </w:tc>
        <w:tc>
          <w:tcPr>
            <w:tcW w:w="977"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SS</w:t>
            </w:r>
          </w:p>
        </w:tc>
        <w:tc>
          <w:tcPr>
            <w:tcW w:w="2111"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Sangat Setuju</w:t>
            </w:r>
          </w:p>
        </w:tc>
        <w:tc>
          <w:tcPr>
            <w:tcW w:w="1243"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4</w:t>
            </w:r>
          </w:p>
        </w:tc>
        <w:tc>
          <w:tcPr>
            <w:tcW w:w="1439"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w:t>
            </w:r>
          </w:p>
        </w:tc>
      </w:tr>
      <w:tr w:rsidR="007B1054" w:rsidRPr="00FD0820">
        <w:trPr>
          <w:trHeight w:val="317"/>
        </w:trPr>
        <w:tc>
          <w:tcPr>
            <w:tcW w:w="574"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w:t>
            </w:r>
          </w:p>
        </w:tc>
        <w:tc>
          <w:tcPr>
            <w:tcW w:w="977"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w:t>
            </w:r>
          </w:p>
        </w:tc>
        <w:tc>
          <w:tcPr>
            <w:tcW w:w="2111"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Setuju</w:t>
            </w:r>
          </w:p>
        </w:tc>
        <w:tc>
          <w:tcPr>
            <w:tcW w:w="1243"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w:t>
            </w:r>
          </w:p>
        </w:tc>
        <w:tc>
          <w:tcPr>
            <w:tcW w:w="1439"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w:t>
            </w:r>
          </w:p>
        </w:tc>
      </w:tr>
      <w:tr w:rsidR="007B1054" w:rsidRPr="00FD0820">
        <w:trPr>
          <w:trHeight w:val="317"/>
        </w:trPr>
        <w:tc>
          <w:tcPr>
            <w:tcW w:w="574"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w:t>
            </w:r>
          </w:p>
        </w:tc>
        <w:tc>
          <w:tcPr>
            <w:tcW w:w="977" w:type="dxa"/>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TS</w:t>
            </w:r>
          </w:p>
        </w:tc>
        <w:tc>
          <w:tcPr>
            <w:tcW w:w="2111" w:type="dxa"/>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Tidak Setuju</w:t>
            </w:r>
          </w:p>
        </w:tc>
        <w:tc>
          <w:tcPr>
            <w:tcW w:w="1243" w:type="dxa"/>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w:t>
            </w:r>
          </w:p>
        </w:tc>
        <w:tc>
          <w:tcPr>
            <w:tcW w:w="1439" w:type="dxa"/>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w:t>
            </w:r>
          </w:p>
        </w:tc>
      </w:tr>
      <w:tr w:rsidR="007B1054" w:rsidRPr="00FD0820">
        <w:trPr>
          <w:trHeight w:val="429"/>
        </w:trPr>
        <w:tc>
          <w:tcPr>
            <w:tcW w:w="574"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4</w:t>
            </w:r>
          </w:p>
        </w:tc>
        <w:tc>
          <w:tcPr>
            <w:tcW w:w="977"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STS</w:t>
            </w:r>
          </w:p>
        </w:tc>
        <w:tc>
          <w:tcPr>
            <w:tcW w:w="2111"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Sangat Tidak Setuju</w:t>
            </w:r>
          </w:p>
        </w:tc>
        <w:tc>
          <w:tcPr>
            <w:tcW w:w="1243" w:type="dxa"/>
            <w:tcBorders>
              <w:top w:val="single" w:sz="4" w:space="0" w:color="000000"/>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w:t>
            </w:r>
          </w:p>
        </w:tc>
        <w:tc>
          <w:tcPr>
            <w:tcW w:w="1439" w:type="dxa"/>
            <w:tcBorders>
              <w:top w:val="single" w:sz="4" w:space="0" w:color="000000"/>
              <w:left w:val="nil"/>
              <w:bottom w:val="single" w:sz="4" w:space="0" w:color="000000"/>
            </w:tcBorders>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4</w:t>
            </w:r>
          </w:p>
        </w:tc>
      </w:tr>
    </w:tbl>
    <w:p w:rsidR="007B1054" w:rsidRPr="00FD0820" w:rsidRDefault="007B1054">
      <w:pPr>
        <w:spacing w:line="480" w:lineRule="auto"/>
        <w:rPr>
          <w:rFonts w:ascii="Times New Roman" w:eastAsia="Times New Roman" w:hAnsi="Times New Roman"/>
        </w:rPr>
      </w:pPr>
    </w:p>
    <w:p w:rsidR="007B1054" w:rsidRPr="00FD0820" w:rsidRDefault="009B6BC4">
      <w:pPr>
        <w:spacing w:line="480" w:lineRule="auto"/>
        <w:ind w:left="1083"/>
        <w:rPr>
          <w:rFonts w:ascii="Times New Roman" w:eastAsia="Times New Roman" w:hAnsi="Times New Roman"/>
          <w:sz w:val="24"/>
          <w:szCs w:val="24"/>
        </w:rPr>
      </w:pPr>
      <w:r w:rsidRPr="00FD0820">
        <w:rPr>
          <w:rFonts w:ascii="Times New Roman" w:eastAsia="Times New Roman" w:hAnsi="Times New Roman"/>
          <w:sz w:val="24"/>
          <w:szCs w:val="24"/>
        </w:rPr>
        <w:t>Skala kecemasan menghadapi virus Covid-19 mengukur empat aspek yaitu reaksi fisik, pemikiran, perilaku, dan suasana hati.</w:t>
      </w:r>
      <w:r w:rsidRPr="00FD0820">
        <w:rPr>
          <w:rFonts w:ascii="Times New Roman" w:eastAsia="Times New Roman" w:hAnsi="Times New Roman"/>
          <w:i/>
          <w:sz w:val="24"/>
          <w:szCs w:val="24"/>
        </w:rPr>
        <w:t>Blueprint</w:t>
      </w:r>
      <w:r w:rsidRPr="00FD0820">
        <w:rPr>
          <w:rFonts w:ascii="Times New Roman" w:eastAsia="Times New Roman" w:hAnsi="Times New Roman"/>
          <w:sz w:val="24"/>
          <w:szCs w:val="24"/>
        </w:rPr>
        <w:t xml:space="preserve"> skala kecemasan menghadapi virus Covid-19 terdapat pada tabel 3.2:</w:t>
      </w:r>
    </w:p>
    <w:p w:rsidR="007B1054" w:rsidRPr="00FD0820" w:rsidRDefault="009B6BC4">
      <w:pPr>
        <w:spacing w:line="276" w:lineRule="auto"/>
        <w:jc w:val="center"/>
        <w:rPr>
          <w:rFonts w:ascii="Times New Roman" w:eastAsia="Times New Roman" w:hAnsi="Times New Roman"/>
          <w:b/>
        </w:rPr>
      </w:pPr>
      <w:r w:rsidRPr="00FD0820">
        <w:rPr>
          <w:rFonts w:ascii="Times New Roman" w:eastAsia="Times New Roman" w:hAnsi="Times New Roman"/>
          <w:b/>
        </w:rPr>
        <w:t>Tabel. 3.2</w:t>
      </w:r>
    </w:p>
    <w:p w:rsidR="007B1054" w:rsidRPr="00FD0820" w:rsidRDefault="009B6BC4">
      <w:pPr>
        <w:spacing w:line="480" w:lineRule="auto"/>
        <w:jc w:val="center"/>
        <w:rPr>
          <w:rFonts w:ascii="Times New Roman" w:eastAsia="Times New Roman" w:hAnsi="Times New Roman"/>
          <w:b/>
        </w:rPr>
      </w:pPr>
      <w:r w:rsidRPr="00FD0820">
        <w:rPr>
          <w:rFonts w:ascii="Times New Roman" w:eastAsia="Times New Roman" w:hAnsi="Times New Roman"/>
          <w:b/>
          <w:i/>
        </w:rPr>
        <w:t>Blueprint</w:t>
      </w:r>
      <w:r w:rsidRPr="00FD0820">
        <w:rPr>
          <w:rFonts w:ascii="Times New Roman" w:eastAsia="Times New Roman" w:hAnsi="Times New Roman"/>
          <w:b/>
        </w:rPr>
        <w:t xml:space="preserve"> Skala Kecemasan Menghadapi Virus Covid-19</w:t>
      </w:r>
    </w:p>
    <w:tbl>
      <w:tblPr>
        <w:tblStyle w:val="a0"/>
        <w:tblW w:w="8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0"/>
        <w:gridCol w:w="1121"/>
        <w:gridCol w:w="2767"/>
        <w:gridCol w:w="1536"/>
        <w:gridCol w:w="1646"/>
        <w:gridCol w:w="546"/>
      </w:tblGrid>
      <w:tr w:rsidR="007B1054" w:rsidRPr="00FD0820">
        <w:trPr>
          <w:trHeight w:val="516"/>
          <w:jc w:val="center"/>
        </w:trPr>
        <w:tc>
          <w:tcPr>
            <w:tcW w:w="540"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1121"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2767"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3182" w:type="dxa"/>
            <w:gridSpan w:val="2"/>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Nomer Item</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2B12FA">
            <w:pPr>
              <w:jc w:val="center"/>
              <w:rPr>
                <w:rFonts w:ascii="Times New Roman" w:eastAsia="Times New Roman" w:hAnsi="Times New Roman"/>
              </w:rPr>
            </w:pPr>
            <w:sdt>
              <w:sdtPr>
                <w:tag w:val="goog_rdk_3"/>
                <w:id w:val="869038948"/>
              </w:sdtPr>
              <w:sdtContent>
                <w:r w:rsidR="009B6BC4" w:rsidRPr="00FD0820">
                  <w:rPr>
                    <w:rFonts w:ascii="Gungsuh" w:eastAsia="Gungsuh" w:hAnsi="Gungsuh" w:cs="Gungsuh"/>
                  </w:rPr>
                  <w:t>∑</w:t>
                </w:r>
              </w:sdtContent>
            </w:sdt>
          </w:p>
        </w:tc>
      </w:tr>
      <w:tr w:rsidR="007B1054" w:rsidRPr="00FD0820">
        <w:trPr>
          <w:jc w:val="center"/>
        </w:trPr>
        <w:tc>
          <w:tcPr>
            <w:tcW w:w="540"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No</w:t>
            </w:r>
            <w:r w:rsidRPr="00FD0820">
              <w:rPr>
                <w:rFonts w:ascii="Times New Roman" w:eastAsia="Times New Roman" w:hAnsi="Times New Roman"/>
              </w:rPr>
              <w:lastRenderedPageBreak/>
              <w:t>.</w:t>
            </w:r>
          </w:p>
        </w:tc>
        <w:tc>
          <w:tcPr>
            <w:tcW w:w="1121"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lastRenderedPageBreak/>
              <w:t>Aspek</w:t>
            </w:r>
          </w:p>
        </w:tc>
        <w:tc>
          <w:tcPr>
            <w:tcW w:w="2767"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Indikator</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Favorable</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Unfavorable</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7B1054">
            <w:pPr>
              <w:jc w:val="center"/>
              <w:rPr>
                <w:rFonts w:ascii="Times New Roman" w:eastAsia="Times New Roman" w:hAnsi="Times New Roman"/>
              </w:rPr>
            </w:pP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lastRenderedPageBreak/>
              <w:t>1.</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Reaksi Fisik</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Gemteran panas dingin, badan kaku, jantung berdetak kencang, kepala pusing dan berat</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2,4,5,6,9</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1,3,7,8,10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10</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Pemikiran</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Tidak mudah percaya dan sering memiliki pikiran yang negative</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11,12,14,17,18</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13,15,16,19,20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10</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Perilaku</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Merasa tidak nyaman dan sering merasa dirinya terganggu</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21,23,25,27,29</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22,24,26,28,30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10</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4.</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Suasana Hati</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 xml:space="preserve">Panik, jengkel dan gugup, perasaan yang sering berubah </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31,32,33,35,36</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34,37,38,39,40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10</w:t>
            </w:r>
          </w:p>
        </w:tc>
      </w:tr>
      <w:tr w:rsidR="007B1054" w:rsidRPr="00FD0820">
        <w:trPr>
          <w:jc w:val="center"/>
        </w:trPr>
        <w:tc>
          <w:tcPr>
            <w:tcW w:w="4428" w:type="dxa"/>
            <w:gridSpan w:val="3"/>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Jumlah</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20</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40</w:t>
            </w:r>
          </w:p>
        </w:tc>
      </w:tr>
    </w:tbl>
    <w:p w:rsidR="007B1054" w:rsidRPr="00FD0820" w:rsidRDefault="007B1054">
      <w:pPr>
        <w:spacing w:line="276" w:lineRule="auto"/>
        <w:rPr>
          <w:rFonts w:ascii="Times New Roman" w:eastAsia="Times New Roman" w:hAnsi="Times New Roman"/>
        </w:rPr>
      </w:pPr>
    </w:p>
    <w:p w:rsidR="007B1054" w:rsidRPr="00FD0820" w:rsidRDefault="009B6BC4">
      <w:pPr>
        <w:numPr>
          <w:ilvl w:val="0"/>
          <w:numId w:val="27"/>
        </w:numPr>
        <w:pBdr>
          <w:top w:val="nil"/>
          <w:left w:val="nil"/>
          <w:bottom w:val="nil"/>
          <w:right w:val="nil"/>
          <w:between w:val="nil"/>
        </w:pBdr>
        <w:spacing w:line="480" w:lineRule="auto"/>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Skala Religiusitas</w:t>
      </w:r>
    </w:p>
    <w:p w:rsidR="007B1054" w:rsidRPr="00FD0820" w:rsidRDefault="009B6BC4">
      <w:pPr>
        <w:pBdr>
          <w:top w:val="nil"/>
          <w:left w:val="nil"/>
          <w:bottom w:val="nil"/>
          <w:right w:val="nil"/>
          <w:between w:val="nil"/>
        </w:pBdr>
        <w:spacing w:line="480" w:lineRule="auto"/>
        <w:ind w:left="108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Skala religiusitas dalam penelitian ini adaptasi dari skala religiusitas Huber &amp; Huber (2012). Dalam skala religiusitas ini model skala yang digunakan adalah skala rating. Skala rating adalah</w:t>
      </w:r>
      <w:r w:rsidRPr="00FD0820">
        <w:rPr>
          <w:rFonts w:ascii="Times New Roman" w:eastAsia="Times New Roman" w:hAnsi="Times New Roman"/>
          <w:color w:val="FFFFFF"/>
          <w:sz w:val="24"/>
          <w:szCs w:val="24"/>
        </w:rPr>
        <w:t>”</w:t>
      </w:r>
      <w:r w:rsidRPr="00FD0820">
        <w:rPr>
          <w:rFonts w:ascii="Times New Roman" w:eastAsia="Times New Roman" w:hAnsi="Times New Roman"/>
          <w:color w:val="000000"/>
          <w:sz w:val="24"/>
          <w:szCs w:val="24"/>
        </w:rPr>
        <w:t>data mentah yang diperoleh berupa angka yang kemudian ditafsirkan dalam pengertian kuantitatif (Sugiyono, 2015). Skala rating dalam skala religiusitas menggunakan lima skor aitem.</w:t>
      </w:r>
    </w:p>
    <w:p w:rsidR="007B1054" w:rsidRPr="00FD0820" w:rsidRDefault="009B6BC4">
      <w:pPr>
        <w:jc w:val="center"/>
        <w:rPr>
          <w:rFonts w:ascii="Times New Roman" w:eastAsia="Times New Roman" w:hAnsi="Times New Roman"/>
          <w:b/>
        </w:rPr>
      </w:pPr>
      <w:r w:rsidRPr="00FD0820">
        <w:rPr>
          <w:rFonts w:ascii="Times New Roman" w:eastAsia="Times New Roman" w:hAnsi="Times New Roman"/>
          <w:b/>
        </w:rPr>
        <w:t>Tabel 3.3</w:t>
      </w:r>
    </w:p>
    <w:p w:rsidR="007B1054" w:rsidRPr="00FD0820" w:rsidRDefault="009B6BC4">
      <w:pPr>
        <w:spacing w:line="360" w:lineRule="auto"/>
        <w:jc w:val="center"/>
        <w:rPr>
          <w:rFonts w:ascii="Times New Roman" w:eastAsia="Times New Roman" w:hAnsi="Times New Roman"/>
          <w:b/>
          <w:i/>
        </w:rPr>
      </w:pPr>
      <w:r w:rsidRPr="00FD0820">
        <w:rPr>
          <w:rFonts w:ascii="Times New Roman" w:eastAsia="Times New Roman" w:hAnsi="Times New Roman"/>
          <w:b/>
        </w:rPr>
        <w:t xml:space="preserve">Model </w:t>
      </w:r>
      <w:r w:rsidRPr="00FD0820">
        <w:rPr>
          <w:rFonts w:ascii="Times New Roman" w:eastAsia="Times New Roman" w:hAnsi="Times New Roman"/>
          <w:b/>
          <w:i/>
        </w:rPr>
        <w:t>Rating Scale</w:t>
      </w:r>
    </w:p>
    <w:tbl>
      <w:tblPr>
        <w:tblStyle w:val="a1"/>
        <w:tblW w:w="4598" w:type="dxa"/>
        <w:jc w:val="center"/>
        <w:tblBorders>
          <w:top w:val="single" w:sz="4" w:space="0" w:color="000000"/>
          <w:bottom w:val="single" w:sz="4" w:space="0" w:color="000000"/>
          <w:insideH w:val="single" w:sz="4" w:space="0" w:color="000000"/>
        </w:tblBorders>
        <w:tblLayout w:type="fixed"/>
        <w:tblLook w:val="0400"/>
      </w:tblPr>
      <w:tblGrid>
        <w:gridCol w:w="510"/>
        <w:gridCol w:w="3169"/>
        <w:gridCol w:w="919"/>
      </w:tblGrid>
      <w:tr w:rsidR="007B1054" w:rsidRPr="00FD0820" w:rsidTr="009B571C">
        <w:trPr>
          <w:trHeight w:val="20"/>
          <w:jc w:val="center"/>
        </w:trPr>
        <w:tc>
          <w:tcPr>
            <w:tcW w:w="510"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No</w:t>
            </w:r>
          </w:p>
        </w:tc>
        <w:tc>
          <w:tcPr>
            <w:tcW w:w="316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Skala</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Nilai</w:t>
            </w:r>
          </w:p>
        </w:tc>
      </w:tr>
      <w:tr w:rsidR="007B1054" w:rsidRPr="00FD0820" w:rsidTr="009B571C">
        <w:trPr>
          <w:trHeight w:val="20"/>
          <w:jc w:val="center"/>
        </w:trPr>
        <w:tc>
          <w:tcPr>
            <w:tcW w:w="510"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1.</w:t>
            </w:r>
          </w:p>
        </w:tc>
        <w:tc>
          <w:tcPr>
            <w:tcW w:w="3169"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Sangat Sering (</w:t>
            </w:r>
            <w:r w:rsidRPr="00FD0820">
              <w:rPr>
                <w:rFonts w:ascii="Times New Roman" w:eastAsia="Times New Roman" w:hAnsi="Times New Roman"/>
                <w:i/>
                <w:sz w:val="24"/>
                <w:szCs w:val="24"/>
              </w:rPr>
              <w:t>very often</w:t>
            </w:r>
            <w:r w:rsidRPr="00FD0820">
              <w:rPr>
                <w:rFonts w:ascii="Times New Roman" w:eastAsia="Times New Roman" w:hAnsi="Times New Roman"/>
                <w:sz w:val="24"/>
                <w:szCs w:val="24"/>
              </w:rPr>
              <w:t>)</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5</w:t>
            </w:r>
          </w:p>
        </w:tc>
      </w:tr>
      <w:tr w:rsidR="007B1054" w:rsidRPr="00FD0820" w:rsidTr="009B571C">
        <w:trPr>
          <w:trHeight w:val="20"/>
          <w:jc w:val="center"/>
        </w:trPr>
        <w:tc>
          <w:tcPr>
            <w:tcW w:w="510"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2.</w:t>
            </w:r>
          </w:p>
        </w:tc>
        <w:tc>
          <w:tcPr>
            <w:tcW w:w="3169"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Sering (</w:t>
            </w:r>
            <w:r w:rsidRPr="00FD0820">
              <w:rPr>
                <w:rFonts w:ascii="Times New Roman" w:eastAsia="Times New Roman" w:hAnsi="Times New Roman"/>
                <w:i/>
                <w:sz w:val="24"/>
                <w:szCs w:val="24"/>
              </w:rPr>
              <w:t>often</w:t>
            </w:r>
            <w:r w:rsidRPr="00FD0820">
              <w:rPr>
                <w:rFonts w:ascii="Times New Roman" w:eastAsia="Times New Roman" w:hAnsi="Times New Roman"/>
                <w:sz w:val="24"/>
                <w:szCs w:val="24"/>
              </w:rPr>
              <w:t>)</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4</w:t>
            </w:r>
          </w:p>
        </w:tc>
      </w:tr>
      <w:tr w:rsidR="007B1054" w:rsidRPr="00FD0820" w:rsidTr="009B571C">
        <w:trPr>
          <w:trHeight w:val="20"/>
          <w:jc w:val="center"/>
        </w:trPr>
        <w:tc>
          <w:tcPr>
            <w:tcW w:w="510"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3.</w:t>
            </w:r>
          </w:p>
        </w:tc>
        <w:tc>
          <w:tcPr>
            <w:tcW w:w="3169" w:type="dxa"/>
            <w:vAlign w:val="center"/>
          </w:tcPr>
          <w:p w:rsidR="007B1054" w:rsidRPr="00FD0820" w:rsidRDefault="009B6BC4">
            <w:pPr>
              <w:rPr>
                <w:rFonts w:ascii="Times New Roman" w:eastAsia="Times New Roman" w:hAnsi="Times New Roman"/>
                <w:sz w:val="24"/>
                <w:szCs w:val="24"/>
              </w:rPr>
            </w:pPr>
            <w:bookmarkStart w:id="4" w:name="_heading=h.3znysh7" w:colFirst="0" w:colLast="0"/>
            <w:bookmarkEnd w:id="4"/>
            <w:r w:rsidRPr="00FD0820">
              <w:rPr>
                <w:rFonts w:ascii="Times New Roman" w:eastAsia="Times New Roman" w:hAnsi="Times New Roman"/>
                <w:sz w:val="24"/>
                <w:szCs w:val="24"/>
              </w:rPr>
              <w:t>Kadang-kadang (</w:t>
            </w:r>
            <w:r w:rsidRPr="00FD0820">
              <w:rPr>
                <w:rFonts w:ascii="Times New Roman" w:eastAsia="Times New Roman" w:hAnsi="Times New Roman"/>
                <w:i/>
                <w:sz w:val="24"/>
                <w:szCs w:val="24"/>
              </w:rPr>
              <w:t>occasionally</w:t>
            </w:r>
            <w:r w:rsidRPr="00FD0820">
              <w:rPr>
                <w:rFonts w:ascii="Times New Roman" w:eastAsia="Times New Roman" w:hAnsi="Times New Roman"/>
                <w:sz w:val="24"/>
                <w:szCs w:val="24"/>
              </w:rPr>
              <w:t>)</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3</w:t>
            </w:r>
          </w:p>
        </w:tc>
      </w:tr>
      <w:tr w:rsidR="007B1054" w:rsidRPr="00FD0820" w:rsidTr="009B571C">
        <w:trPr>
          <w:trHeight w:val="20"/>
          <w:jc w:val="center"/>
        </w:trPr>
        <w:tc>
          <w:tcPr>
            <w:tcW w:w="510"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4.</w:t>
            </w:r>
          </w:p>
        </w:tc>
        <w:tc>
          <w:tcPr>
            <w:tcW w:w="3169"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Jarang (</w:t>
            </w:r>
            <w:r w:rsidRPr="00FD0820">
              <w:rPr>
                <w:rFonts w:ascii="Times New Roman" w:eastAsia="Times New Roman" w:hAnsi="Times New Roman"/>
                <w:i/>
                <w:sz w:val="24"/>
                <w:szCs w:val="24"/>
              </w:rPr>
              <w:t>rarely</w:t>
            </w:r>
            <w:r w:rsidRPr="00FD0820">
              <w:rPr>
                <w:rFonts w:ascii="Times New Roman" w:eastAsia="Times New Roman" w:hAnsi="Times New Roman"/>
                <w:sz w:val="24"/>
                <w:szCs w:val="24"/>
              </w:rPr>
              <w:t>)</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2</w:t>
            </w:r>
          </w:p>
        </w:tc>
      </w:tr>
      <w:tr w:rsidR="007B1054" w:rsidRPr="00FD0820" w:rsidTr="009B571C">
        <w:trPr>
          <w:trHeight w:val="20"/>
          <w:jc w:val="center"/>
        </w:trPr>
        <w:tc>
          <w:tcPr>
            <w:tcW w:w="510"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5.</w:t>
            </w:r>
          </w:p>
        </w:tc>
        <w:tc>
          <w:tcPr>
            <w:tcW w:w="3169" w:type="dxa"/>
            <w:vAlign w:val="center"/>
          </w:tcPr>
          <w:p w:rsidR="007B1054" w:rsidRPr="00FD0820" w:rsidRDefault="009B6BC4">
            <w:pPr>
              <w:rPr>
                <w:rFonts w:ascii="Times New Roman" w:eastAsia="Times New Roman" w:hAnsi="Times New Roman"/>
                <w:sz w:val="24"/>
                <w:szCs w:val="24"/>
              </w:rPr>
            </w:pPr>
            <w:r w:rsidRPr="00FD0820">
              <w:rPr>
                <w:rFonts w:ascii="Times New Roman" w:eastAsia="Times New Roman" w:hAnsi="Times New Roman"/>
                <w:sz w:val="24"/>
                <w:szCs w:val="24"/>
              </w:rPr>
              <w:t>Tidak pernah (</w:t>
            </w:r>
            <w:r w:rsidRPr="00FD0820">
              <w:rPr>
                <w:rFonts w:ascii="Times New Roman" w:eastAsia="Times New Roman" w:hAnsi="Times New Roman"/>
                <w:i/>
                <w:sz w:val="24"/>
                <w:szCs w:val="24"/>
              </w:rPr>
              <w:t>never</w:t>
            </w:r>
            <w:r w:rsidRPr="00FD0820">
              <w:rPr>
                <w:rFonts w:ascii="Times New Roman" w:eastAsia="Times New Roman" w:hAnsi="Times New Roman"/>
                <w:sz w:val="24"/>
                <w:szCs w:val="24"/>
              </w:rPr>
              <w:t>)</w:t>
            </w:r>
          </w:p>
        </w:tc>
        <w:tc>
          <w:tcPr>
            <w:tcW w:w="919" w:type="dxa"/>
            <w:vAlign w:val="center"/>
          </w:tcPr>
          <w:p w:rsidR="007B1054" w:rsidRPr="00FD0820" w:rsidRDefault="009B6BC4">
            <w:pPr>
              <w:jc w:val="center"/>
              <w:rPr>
                <w:rFonts w:ascii="Times New Roman" w:eastAsia="Times New Roman" w:hAnsi="Times New Roman"/>
                <w:sz w:val="24"/>
                <w:szCs w:val="24"/>
              </w:rPr>
            </w:pPr>
            <w:r w:rsidRPr="00FD0820">
              <w:rPr>
                <w:rFonts w:ascii="Times New Roman" w:eastAsia="Times New Roman" w:hAnsi="Times New Roman"/>
                <w:sz w:val="24"/>
                <w:szCs w:val="24"/>
              </w:rPr>
              <w:t>1</w:t>
            </w:r>
          </w:p>
        </w:tc>
      </w:tr>
    </w:tbl>
    <w:p w:rsidR="007B1054" w:rsidRPr="00FD0820" w:rsidRDefault="007B1054">
      <w:pPr>
        <w:pBdr>
          <w:top w:val="nil"/>
          <w:left w:val="nil"/>
          <w:bottom w:val="nil"/>
          <w:right w:val="nil"/>
          <w:between w:val="nil"/>
        </w:pBdr>
        <w:spacing w:line="480" w:lineRule="auto"/>
        <w:ind w:left="1080"/>
        <w:rPr>
          <w:rFonts w:ascii="Times New Roman" w:eastAsia="Times New Roman" w:hAnsi="Times New Roman"/>
          <w:color w:val="000000"/>
          <w:sz w:val="24"/>
          <w:szCs w:val="24"/>
        </w:rPr>
      </w:pPr>
    </w:p>
    <w:p w:rsidR="007B1054" w:rsidRPr="00FD0820" w:rsidRDefault="009B6BC4">
      <w:pPr>
        <w:pBdr>
          <w:top w:val="nil"/>
          <w:left w:val="nil"/>
          <w:bottom w:val="nil"/>
          <w:right w:val="nil"/>
          <w:between w:val="nil"/>
        </w:pBdr>
        <w:spacing w:line="480" w:lineRule="auto"/>
        <w:ind w:left="108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Skala religiusitas ini mengukur lima aspek yaitu dimensi intelektual, dimensi ideologi, dimensi praktik publik, dimensi praktik pribadi, dan </w:t>
      </w:r>
      <w:r w:rsidRPr="00FD0820">
        <w:rPr>
          <w:rFonts w:ascii="Times New Roman" w:eastAsia="Times New Roman" w:hAnsi="Times New Roman"/>
          <w:color w:val="000000"/>
          <w:sz w:val="24"/>
          <w:szCs w:val="24"/>
        </w:rPr>
        <w:lastRenderedPageBreak/>
        <w:t xml:space="preserve">dimensi pengalaman religius. </w:t>
      </w:r>
      <w:r w:rsidRPr="00FD0820">
        <w:rPr>
          <w:rFonts w:ascii="Times New Roman" w:eastAsia="Times New Roman" w:hAnsi="Times New Roman"/>
          <w:i/>
          <w:color w:val="000000"/>
          <w:sz w:val="24"/>
          <w:szCs w:val="24"/>
        </w:rPr>
        <w:t>Blueprint</w:t>
      </w:r>
      <w:r w:rsidRPr="00FD0820">
        <w:rPr>
          <w:rFonts w:ascii="Times New Roman" w:eastAsia="Times New Roman" w:hAnsi="Times New Roman"/>
          <w:color w:val="000000"/>
          <w:sz w:val="24"/>
          <w:szCs w:val="24"/>
        </w:rPr>
        <w:t xml:space="preserve"> skala religiusitas terdapat pada tabel 3.4:</w:t>
      </w:r>
    </w:p>
    <w:p w:rsidR="007B1054" w:rsidRPr="00FD0820" w:rsidRDefault="009B6BC4">
      <w:pPr>
        <w:spacing w:line="276" w:lineRule="auto"/>
        <w:jc w:val="center"/>
        <w:rPr>
          <w:rFonts w:ascii="Times New Roman" w:eastAsia="Times New Roman" w:hAnsi="Times New Roman"/>
          <w:b/>
        </w:rPr>
      </w:pPr>
      <w:r w:rsidRPr="00FD0820">
        <w:rPr>
          <w:rFonts w:ascii="Times New Roman" w:eastAsia="Times New Roman" w:hAnsi="Times New Roman"/>
          <w:b/>
        </w:rPr>
        <w:t>Tabel 3.4</w:t>
      </w:r>
    </w:p>
    <w:p w:rsidR="007B1054" w:rsidRPr="00FD0820" w:rsidRDefault="009B6BC4">
      <w:pPr>
        <w:spacing w:line="480" w:lineRule="auto"/>
        <w:jc w:val="center"/>
        <w:rPr>
          <w:rFonts w:ascii="Times New Roman" w:eastAsia="Times New Roman" w:hAnsi="Times New Roman"/>
          <w:b/>
        </w:rPr>
      </w:pPr>
      <w:r w:rsidRPr="00FD0820">
        <w:rPr>
          <w:rFonts w:ascii="Times New Roman" w:eastAsia="Times New Roman" w:hAnsi="Times New Roman"/>
          <w:b/>
          <w:i/>
        </w:rPr>
        <w:t>Blueprint</w:t>
      </w:r>
      <w:r w:rsidRPr="00FD0820">
        <w:rPr>
          <w:rFonts w:ascii="Times New Roman" w:eastAsia="Times New Roman" w:hAnsi="Times New Roman"/>
          <w:b/>
        </w:rPr>
        <w:t xml:space="preserve"> Skala Religiusitas</w:t>
      </w:r>
    </w:p>
    <w:tbl>
      <w:tblPr>
        <w:tblStyle w:val="a2"/>
        <w:tblW w:w="7785" w:type="dxa"/>
        <w:tblInd w:w="627" w:type="dxa"/>
        <w:tblBorders>
          <w:top w:val="single" w:sz="4" w:space="0" w:color="000000"/>
          <w:bottom w:val="single" w:sz="4" w:space="0" w:color="000000"/>
          <w:insideH w:val="single" w:sz="4" w:space="0" w:color="000000"/>
        </w:tblBorders>
        <w:tblLayout w:type="fixed"/>
        <w:tblLook w:val="0400"/>
      </w:tblPr>
      <w:tblGrid>
        <w:gridCol w:w="630"/>
        <w:gridCol w:w="1550"/>
        <w:gridCol w:w="3293"/>
        <w:gridCol w:w="1056"/>
        <w:gridCol w:w="1256"/>
      </w:tblGrid>
      <w:tr w:rsidR="007B1054" w:rsidRPr="00FD0820">
        <w:trPr>
          <w:trHeight w:val="640"/>
        </w:trPr>
        <w:tc>
          <w:tcPr>
            <w:tcW w:w="630"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No</w:t>
            </w:r>
          </w:p>
        </w:tc>
        <w:tc>
          <w:tcPr>
            <w:tcW w:w="1550"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ASPEK</w:t>
            </w:r>
          </w:p>
        </w:tc>
        <w:tc>
          <w:tcPr>
            <w:tcW w:w="3293"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INDIKATOR</w:t>
            </w:r>
          </w:p>
        </w:tc>
        <w:tc>
          <w:tcPr>
            <w:tcW w:w="1056"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ITEM</w:t>
            </w:r>
          </w:p>
        </w:tc>
        <w:tc>
          <w:tcPr>
            <w:tcW w:w="1256"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JUMLAH</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Intelektual</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Memahami tentang pengetahuan tentang agama</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1,6,11</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741"/>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Ideologi</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Memiliki keyakinan terhadap agama</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2,7,12</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Praktik Publik</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Memiliki partisipasi terhadap kegiatan keagamaan secara public</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3,8,13</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4.</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Praktik Pribadi</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sz w:val="24"/>
                <w:szCs w:val="24"/>
              </w:rPr>
              <w:t>Menjalankan ritual keagamaan yang bersifat individual</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4,9,14</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5.</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Pengalaman Religius</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Menilai sejauh mana ajaran agama mempengaruhi perilaku seseorang</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5,10,15</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591"/>
        </w:trPr>
        <w:tc>
          <w:tcPr>
            <w:tcW w:w="6529" w:type="dxa"/>
            <w:gridSpan w:val="4"/>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Jumlah</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15</w:t>
            </w:r>
          </w:p>
        </w:tc>
      </w:tr>
    </w:tbl>
    <w:p w:rsidR="007B1054" w:rsidRPr="00FD0820" w:rsidRDefault="007B1054">
      <w:pPr>
        <w:spacing w:line="480" w:lineRule="auto"/>
        <w:rPr>
          <w:rFonts w:ascii="Times New Roman" w:eastAsia="Times New Roman" w:hAnsi="Times New Roman"/>
        </w:rPr>
      </w:pPr>
    </w:p>
    <w:p w:rsidR="007B1054" w:rsidRPr="00FD0820" w:rsidRDefault="009B6BC4">
      <w:pPr>
        <w:numPr>
          <w:ilvl w:val="0"/>
          <w:numId w:val="18"/>
        </w:numPr>
        <w:pBdr>
          <w:top w:val="nil"/>
          <w:left w:val="nil"/>
          <w:bottom w:val="nil"/>
          <w:right w:val="nil"/>
          <w:between w:val="nil"/>
        </w:pBdr>
        <w:spacing w:line="480" w:lineRule="auto"/>
        <w:ind w:left="426"/>
        <w:jc w:val="left"/>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Validitas dan Reliabilitas</w:t>
      </w:r>
    </w:p>
    <w:p w:rsidR="007B1054" w:rsidRPr="00FD0820" w:rsidRDefault="009B6BC4">
      <w:pPr>
        <w:numPr>
          <w:ilvl w:val="0"/>
          <w:numId w:val="30"/>
        </w:numPr>
        <w:pBdr>
          <w:top w:val="nil"/>
          <w:left w:val="nil"/>
          <w:bottom w:val="nil"/>
          <w:right w:val="nil"/>
          <w:between w:val="nil"/>
        </w:pBdr>
        <w:spacing w:line="480" w:lineRule="auto"/>
        <w:ind w:left="851" w:hanging="42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Validitas Skala </w:t>
      </w:r>
    </w:p>
    <w:p w:rsidR="007B1054" w:rsidRPr="00FD0820" w:rsidRDefault="009B6BC4">
      <w:pPr>
        <w:pBdr>
          <w:top w:val="nil"/>
          <w:left w:val="nil"/>
          <w:bottom w:val="nil"/>
          <w:right w:val="nil"/>
          <w:between w:val="nil"/>
        </w:pBdr>
        <w:spacing w:line="480" w:lineRule="auto"/>
        <w:ind w:left="851" w:firstLine="589"/>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Untuk mengetahui apakah skala tersebut sudah mengungkap data secara akurat, maka diperlukan validitas. Di dalam penelitian ini menggunakan validitas isi dalam proses pengujiannya. Dari penilaian terhadap kelayakan aitem-aitem, kemudian dilakukan analisis yang lebih dalam untuk menilai kelayakan isi aitem sebagai jabaran dari indikator keperilakuan atribut yang diukur. Penilaian ini bersifat kualitatif dan </w:t>
      </w:r>
      <w:r w:rsidRPr="00FD0820">
        <w:rPr>
          <w:rFonts w:ascii="Times New Roman" w:eastAsia="Times New Roman" w:hAnsi="Times New Roman"/>
          <w:i/>
          <w:color w:val="000000"/>
          <w:sz w:val="24"/>
          <w:szCs w:val="24"/>
        </w:rPr>
        <w:t xml:space="preserve">Judgemental </w:t>
      </w:r>
      <w:r w:rsidRPr="00FD0820">
        <w:rPr>
          <w:rFonts w:ascii="Times New Roman" w:eastAsia="Times New Roman" w:hAnsi="Times New Roman"/>
          <w:color w:val="000000"/>
          <w:sz w:val="24"/>
          <w:szCs w:val="24"/>
        </w:rPr>
        <w:t xml:space="preserve">dan dilaksanakan oleh suatu panel </w:t>
      </w:r>
      <w:r w:rsidRPr="00FD0820">
        <w:rPr>
          <w:rFonts w:ascii="Times New Roman" w:eastAsia="Times New Roman" w:hAnsi="Times New Roman"/>
          <w:i/>
          <w:color w:val="000000"/>
          <w:sz w:val="24"/>
          <w:szCs w:val="24"/>
        </w:rPr>
        <w:t xml:space="preserve">expert, </w:t>
      </w:r>
      <w:r w:rsidRPr="00FD0820">
        <w:rPr>
          <w:rFonts w:ascii="Times New Roman" w:eastAsia="Times New Roman" w:hAnsi="Times New Roman"/>
          <w:color w:val="000000"/>
          <w:sz w:val="24"/>
          <w:szCs w:val="24"/>
        </w:rPr>
        <w:t xml:space="preserve">bukan oleh penulis aitem(Azwar, 2015). </w:t>
      </w:r>
    </w:p>
    <w:p w:rsidR="007925CF" w:rsidRPr="00FD0820" w:rsidRDefault="007925CF">
      <w:pPr>
        <w:pBdr>
          <w:top w:val="nil"/>
          <w:left w:val="nil"/>
          <w:bottom w:val="nil"/>
          <w:right w:val="nil"/>
          <w:between w:val="nil"/>
        </w:pBdr>
        <w:spacing w:line="480" w:lineRule="auto"/>
        <w:ind w:left="851" w:firstLine="589"/>
        <w:rPr>
          <w:rFonts w:ascii="Times New Roman" w:eastAsia="Times New Roman" w:hAnsi="Times New Roman"/>
          <w:color w:val="000000"/>
          <w:sz w:val="24"/>
          <w:szCs w:val="24"/>
          <w:lang w:val="id-ID"/>
        </w:rPr>
      </w:pPr>
      <w:r w:rsidRPr="00FD0820">
        <w:rPr>
          <w:rFonts w:ascii="Times New Roman" w:eastAsia="Times New Roman" w:hAnsi="Times New Roman"/>
          <w:color w:val="000000"/>
          <w:sz w:val="24"/>
          <w:szCs w:val="24"/>
          <w:lang w:val="id-ID"/>
        </w:rPr>
        <w:lastRenderedPageBreak/>
        <w:t>Daya diskriminasi aitem dalam penelitian ini menggunakan SPSS 16.0 for Windows menggunakan metode corrected item total correlation. diaman aitem yang lebih dari 0.30 dapat dinyatakan sebagai daya beda tinggi, sedangkan jika aitem yang memiliki nilai dibawah 0.03 maka dinyatakan daya nbeda rendah ( Azwar, 2015)</w:t>
      </w:r>
    </w:p>
    <w:p w:rsidR="007B1054" w:rsidRPr="00FD0820" w:rsidRDefault="009B6BC4">
      <w:pPr>
        <w:numPr>
          <w:ilvl w:val="0"/>
          <w:numId w:val="30"/>
        </w:numPr>
        <w:pBdr>
          <w:top w:val="nil"/>
          <w:left w:val="nil"/>
          <w:bottom w:val="nil"/>
          <w:right w:val="nil"/>
          <w:between w:val="nil"/>
        </w:pBdr>
        <w:spacing w:line="480" w:lineRule="auto"/>
        <w:ind w:left="851"/>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Validitas Aitem </w:t>
      </w:r>
    </w:p>
    <w:p w:rsidR="007925CF" w:rsidRPr="00FD0820" w:rsidRDefault="009B6BC4">
      <w:pPr>
        <w:pBdr>
          <w:top w:val="nil"/>
          <w:left w:val="nil"/>
          <w:bottom w:val="nil"/>
          <w:right w:val="nil"/>
          <w:between w:val="nil"/>
        </w:pBdr>
        <w:spacing w:line="480" w:lineRule="auto"/>
        <w:ind w:left="993" w:firstLine="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Validitas aitem di dalam penelitian ini menggunakan perhitungan dengan rumus </w:t>
      </w:r>
      <w:r w:rsidRPr="00FD0820">
        <w:rPr>
          <w:rFonts w:ascii="Times New Roman" w:eastAsia="Times New Roman" w:hAnsi="Times New Roman"/>
          <w:i/>
          <w:color w:val="000000"/>
          <w:sz w:val="24"/>
          <w:szCs w:val="24"/>
        </w:rPr>
        <w:t>Corrected Aitem Total Correllation</w:t>
      </w:r>
      <w:r w:rsidRPr="00FD0820">
        <w:rPr>
          <w:rFonts w:ascii="Times New Roman" w:eastAsia="Times New Roman" w:hAnsi="Times New Roman"/>
          <w:color w:val="000000"/>
          <w:sz w:val="24"/>
          <w:szCs w:val="24"/>
        </w:rPr>
        <w:t xml:space="preserve"> dengan bantuan aplikasi komputer berupa SPSS versi 16.0. </w:t>
      </w:r>
    </w:p>
    <w:p w:rsidR="007B1054" w:rsidRPr="00FD0820" w:rsidRDefault="009B6BC4">
      <w:pPr>
        <w:pBdr>
          <w:top w:val="nil"/>
          <w:left w:val="nil"/>
          <w:bottom w:val="nil"/>
          <w:right w:val="nil"/>
          <w:between w:val="nil"/>
        </w:pBdr>
        <w:spacing w:line="480" w:lineRule="auto"/>
        <w:ind w:left="993" w:firstLine="283"/>
        <w:rPr>
          <w:rFonts w:cs="Calibri"/>
          <w:color w:val="000000"/>
          <w:sz w:val="24"/>
          <w:szCs w:val="24"/>
        </w:rPr>
      </w:pPr>
      <w:r w:rsidRPr="00FD0820">
        <w:rPr>
          <w:rFonts w:cs="Calibri"/>
          <w:color w:val="000000"/>
          <w:sz w:val="24"/>
          <w:szCs w:val="24"/>
        </w:rPr>
        <w:t xml:space="preserve">Hasil uji validitas skala kecemasan setelah dilakukan kepada 90 responden dari 40 aitem, butir aitem terdapat 13 aitem yang gugur, 27 aitem yang valid. Nilai validitas aitem berkisar 0,321-0,734. Berikut adalah tabel </w:t>
      </w:r>
      <w:r w:rsidRPr="00FD0820">
        <w:rPr>
          <w:rFonts w:cs="Calibri"/>
          <w:i/>
          <w:color w:val="000000"/>
          <w:sz w:val="24"/>
          <w:szCs w:val="24"/>
        </w:rPr>
        <w:t>blue print</w:t>
      </w:r>
      <w:r w:rsidRPr="00FD0820">
        <w:rPr>
          <w:rFonts w:cs="Calibri"/>
          <w:color w:val="000000"/>
          <w:sz w:val="24"/>
          <w:szCs w:val="24"/>
        </w:rPr>
        <w:t xml:space="preserve"> setelah dilakukan penyebaran kuesioner yang menunjukkan aitem valid dan aitem gugur:</w:t>
      </w:r>
    </w:p>
    <w:p w:rsidR="007B1054" w:rsidRPr="00FD0820" w:rsidRDefault="007B1054">
      <w:pPr>
        <w:pBdr>
          <w:top w:val="nil"/>
          <w:left w:val="nil"/>
          <w:bottom w:val="nil"/>
          <w:right w:val="nil"/>
          <w:between w:val="nil"/>
        </w:pBdr>
        <w:spacing w:line="480" w:lineRule="auto"/>
        <w:ind w:left="993" w:firstLine="283"/>
        <w:rPr>
          <w:rFonts w:cs="Calibri"/>
          <w:color w:val="000000"/>
          <w:sz w:val="24"/>
          <w:szCs w:val="24"/>
        </w:rPr>
      </w:pPr>
    </w:p>
    <w:p w:rsidR="007B1054" w:rsidRPr="00FD0820" w:rsidRDefault="009B6BC4">
      <w:pPr>
        <w:spacing w:line="276" w:lineRule="auto"/>
        <w:jc w:val="center"/>
        <w:rPr>
          <w:rFonts w:ascii="Times New Roman" w:eastAsia="Times New Roman" w:hAnsi="Times New Roman"/>
          <w:b/>
        </w:rPr>
      </w:pPr>
      <w:r w:rsidRPr="00FD0820">
        <w:rPr>
          <w:rFonts w:ascii="Times New Roman" w:eastAsia="Times New Roman" w:hAnsi="Times New Roman"/>
          <w:b/>
        </w:rPr>
        <w:t>Tabel. 3.2</w:t>
      </w:r>
    </w:p>
    <w:p w:rsidR="007B1054" w:rsidRPr="00FD0820" w:rsidRDefault="009B6BC4">
      <w:pPr>
        <w:spacing w:line="480" w:lineRule="auto"/>
        <w:jc w:val="center"/>
        <w:rPr>
          <w:rFonts w:ascii="Times New Roman" w:eastAsia="Times New Roman" w:hAnsi="Times New Roman"/>
          <w:b/>
        </w:rPr>
      </w:pPr>
      <w:r w:rsidRPr="00FD0820">
        <w:rPr>
          <w:rFonts w:ascii="Times New Roman" w:eastAsia="Times New Roman" w:hAnsi="Times New Roman"/>
          <w:b/>
          <w:i/>
        </w:rPr>
        <w:t>Blueprint</w:t>
      </w:r>
      <w:r w:rsidRPr="00FD0820">
        <w:rPr>
          <w:rFonts w:ascii="Times New Roman" w:eastAsia="Times New Roman" w:hAnsi="Times New Roman"/>
          <w:b/>
        </w:rPr>
        <w:t xml:space="preserve"> Skala Kecemasan Menghadapi Virus Covid-19</w:t>
      </w:r>
    </w:p>
    <w:tbl>
      <w:tblPr>
        <w:tblStyle w:val="a3"/>
        <w:tblW w:w="8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0"/>
        <w:gridCol w:w="1121"/>
        <w:gridCol w:w="2767"/>
        <w:gridCol w:w="1536"/>
        <w:gridCol w:w="1646"/>
        <w:gridCol w:w="546"/>
      </w:tblGrid>
      <w:tr w:rsidR="007B1054" w:rsidRPr="00FD0820">
        <w:trPr>
          <w:trHeight w:val="516"/>
          <w:jc w:val="center"/>
        </w:trPr>
        <w:tc>
          <w:tcPr>
            <w:tcW w:w="540"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1121"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2767" w:type="dxa"/>
            <w:tcBorders>
              <w:top w:val="single" w:sz="4" w:space="0" w:color="000000"/>
              <w:left w:val="nil"/>
              <w:bottom w:val="nil"/>
              <w:right w:val="nil"/>
            </w:tcBorders>
            <w:shd w:val="clear" w:color="auto" w:fill="auto"/>
            <w:vAlign w:val="center"/>
          </w:tcPr>
          <w:p w:rsidR="007B1054" w:rsidRPr="00FD0820" w:rsidRDefault="007B1054">
            <w:pPr>
              <w:jc w:val="center"/>
              <w:rPr>
                <w:rFonts w:ascii="Times New Roman" w:eastAsia="Times New Roman" w:hAnsi="Times New Roman"/>
              </w:rPr>
            </w:pPr>
          </w:p>
        </w:tc>
        <w:tc>
          <w:tcPr>
            <w:tcW w:w="3182" w:type="dxa"/>
            <w:gridSpan w:val="2"/>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Nomer Item</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2B12FA">
            <w:pPr>
              <w:jc w:val="center"/>
              <w:rPr>
                <w:rFonts w:ascii="Times New Roman" w:eastAsia="Times New Roman" w:hAnsi="Times New Roman"/>
              </w:rPr>
            </w:pPr>
            <w:sdt>
              <w:sdtPr>
                <w:tag w:val="goog_rdk_4"/>
                <w:id w:val="1672446998"/>
              </w:sdtPr>
              <w:sdtContent>
                <w:r w:rsidR="009B6BC4" w:rsidRPr="00FD0820">
                  <w:rPr>
                    <w:rFonts w:ascii="Gungsuh" w:eastAsia="Gungsuh" w:hAnsi="Gungsuh" w:cs="Gungsuh"/>
                  </w:rPr>
                  <w:t>∑</w:t>
                </w:r>
              </w:sdtContent>
            </w:sdt>
          </w:p>
        </w:tc>
      </w:tr>
      <w:tr w:rsidR="007B1054" w:rsidRPr="00FD0820">
        <w:trPr>
          <w:jc w:val="center"/>
        </w:trPr>
        <w:tc>
          <w:tcPr>
            <w:tcW w:w="540"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No.</w:t>
            </w:r>
          </w:p>
        </w:tc>
        <w:tc>
          <w:tcPr>
            <w:tcW w:w="1121"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Aspek</w:t>
            </w:r>
          </w:p>
        </w:tc>
        <w:tc>
          <w:tcPr>
            <w:tcW w:w="2767" w:type="dxa"/>
            <w:tcBorders>
              <w:top w:val="nil"/>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Indikator</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Favorable</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i/>
              </w:rPr>
            </w:pPr>
            <w:r w:rsidRPr="00FD0820">
              <w:rPr>
                <w:rFonts w:ascii="Times New Roman" w:eastAsia="Times New Roman" w:hAnsi="Times New Roman"/>
                <w:i/>
              </w:rPr>
              <w:t>Unfavorable</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7B1054">
            <w:pPr>
              <w:jc w:val="center"/>
              <w:rPr>
                <w:rFonts w:ascii="Times New Roman" w:eastAsia="Times New Roman" w:hAnsi="Times New Roman"/>
              </w:rPr>
            </w:pP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Reaksi Fisik</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Gemteran panas dingin, badan kaku, jantung berdetak kencang, kepala pusing dan berat</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2,4,5,6,9</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1,7,8,10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9</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Pemikiran</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Tidak mudah percaya dan sering memiliki pikiran yang negative</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12,17,18</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13,16,20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6</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Perilaku</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 xml:space="preserve">Merasa tidak nyaman dan sering merasa dirinya </w:t>
            </w:r>
            <w:r w:rsidRPr="00FD0820">
              <w:rPr>
                <w:rFonts w:ascii="Times New Roman" w:eastAsia="Times New Roman" w:hAnsi="Times New Roman"/>
              </w:rPr>
              <w:lastRenderedPageBreak/>
              <w:t>terganggu</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lastRenderedPageBreak/>
              <w:t>29</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24,26,28,30</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5</w:t>
            </w:r>
          </w:p>
        </w:tc>
      </w:tr>
      <w:tr w:rsidR="007B1054" w:rsidRPr="00FD0820">
        <w:trPr>
          <w:jc w:val="center"/>
        </w:trPr>
        <w:tc>
          <w:tcPr>
            <w:tcW w:w="540"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lastRenderedPageBreak/>
              <w:t>4.</w:t>
            </w:r>
          </w:p>
        </w:tc>
        <w:tc>
          <w:tcPr>
            <w:tcW w:w="1121"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Suasana Hati</w:t>
            </w:r>
          </w:p>
        </w:tc>
        <w:tc>
          <w:tcPr>
            <w:tcW w:w="2767" w:type="dxa"/>
            <w:tcBorders>
              <w:top w:val="single" w:sz="4" w:space="0" w:color="000000"/>
              <w:left w:val="nil"/>
              <w:bottom w:val="single" w:sz="4" w:space="0" w:color="000000"/>
              <w:right w:val="nil"/>
            </w:tcBorders>
            <w:shd w:val="clear" w:color="auto" w:fill="auto"/>
          </w:tcPr>
          <w:p w:rsidR="007B1054" w:rsidRPr="00FD0820" w:rsidRDefault="009B6BC4">
            <w:pPr>
              <w:rPr>
                <w:rFonts w:ascii="Times New Roman" w:eastAsia="Times New Roman" w:hAnsi="Times New Roman"/>
              </w:rPr>
            </w:pPr>
            <w:r w:rsidRPr="00FD0820">
              <w:rPr>
                <w:rFonts w:ascii="Times New Roman" w:eastAsia="Times New Roman" w:hAnsi="Times New Roman"/>
              </w:rPr>
              <w:t xml:space="preserve">Panik, jengkel dan gugup, perasaan yang sering berubah </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31,32,33,35,36</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34,37</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7</w:t>
            </w:r>
          </w:p>
        </w:tc>
      </w:tr>
      <w:tr w:rsidR="007B1054" w:rsidRPr="00FD0820">
        <w:trPr>
          <w:jc w:val="center"/>
        </w:trPr>
        <w:tc>
          <w:tcPr>
            <w:tcW w:w="4428" w:type="dxa"/>
            <w:gridSpan w:val="3"/>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Jumlah</w:t>
            </w:r>
          </w:p>
        </w:tc>
        <w:tc>
          <w:tcPr>
            <w:tcW w:w="153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14</w:t>
            </w:r>
          </w:p>
        </w:tc>
        <w:tc>
          <w:tcPr>
            <w:tcW w:w="16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13</w:t>
            </w:r>
          </w:p>
        </w:tc>
        <w:tc>
          <w:tcPr>
            <w:tcW w:w="546" w:type="dxa"/>
            <w:tcBorders>
              <w:top w:val="single" w:sz="4" w:space="0" w:color="000000"/>
              <w:left w:val="nil"/>
              <w:bottom w:val="single" w:sz="4" w:space="0" w:color="000000"/>
              <w:right w:val="nil"/>
            </w:tcBorders>
            <w:shd w:val="clear" w:color="auto" w:fill="auto"/>
            <w:vAlign w:val="center"/>
          </w:tcPr>
          <w:p w:rsidR="007B1054" w:rsidRPr="00FD0820" w:rsidRDefault="009B6BC4">
            <w:pPr>
              <w:jc w:val="center"/>
              <w:rPr>
                <w:rFonts w:ascii="Times New Roman" w:eastAsia="Times New Roman" w:hAnsi="Times New Roman"/>
              </w:rPr>
            </w:pPr>
            <w:r w:rsidRPr="00FD0820">
              <w:rPr>
                <w:rFonts w:ascii="Times New Roman" w:eastAsia="Times New Roman" w:hAnsi="Times New Roman"/>
              </w:rPr>
              <w:t>27</w:t>
            </w:r>
          </w:p>
        </w:tc>
      </w:tr>
    </w:tbl>
    <w:p w:rsidR="009B571C" w:rsidRPr="00FD0820" w:rsidRDefault="009B571C" w:rsidP="007925CF">
      <w:pPr>
        <w:pBdr>
          <w:top w:val="nil"/>
          <w:left w:val="nil"/>
          <w:bottom w:val="nil"/>
          <w:right w:val="nil"/>
          <w:between w:val="nil"/>
        </w:pBdr>
        <w:spacing w:line="480" w:lineRule="auto"/>
        <w:rPr>
          <w:rFonts w:cs="Calibri"/>
          <w:color w:val="000000"/>
          <w:sz w:val="24"/>
          <w:szCs w:val="24"/>
        </w:rPr>
      </w:pPr>
    </w:p>
    <w:p w:rsidR="007B1054" w:rsidRPr="00FD0820" w:rsidRDefault="009B6BC4">
      <w:pPr>
        <w:pBdr>
          <w:top w:val="nil"/>
          <w:left w:val="nil"/>
          <w:bottom w:val="nil"/>
          <w:right w:val="nil"/>
          <w:between w:val="nil"/>
        </w:pBdr>
        <w:spacing w:line="480" w:lineRule="auto"/>
        <w:ind w:left="993" w:firstLine="283"/>
        <w:rPr>
          <w:rFonts w:cs="Calibri"/>
          <w:color w:val="000000"/>
          <w:sz w:val="24"/>
          <w:szCs w:val="24"/>
        </w:rPr>
      </w:pPr>
      <w:r w:rsidRPr="00FD0820">
        <w:rPr>
          <w:rFonts w:cs="Calibri"/>
          <w:color w:val="000000"/>
          <w:sz w:val="24"/>
          <w:szCs w:val="24"/>
        </w:rPr>
        <w:t xml:space="preserve">Skala religiusitas </w:t>
      </w:r>
    </w:p>
    <w:p w:rsidR="007B1054" w:rsidRPr="00FD0820" w:rsidRDefault="009B6BC4">
      <w:pPr>
        <w:pBdr>
          <w:top w:val="nil"/>
          <w:left w:val="nil"/>
          <w:bottom w:val="nil"/>
          <w:right w:val="nil"/>
          <w:between w:val="nil"/>
        </w:pBdr>
        <w:spacing w:line="480" w:lineRule="auto"/>
        <w:ind w:left="993" w:firstLine="283"/>
        <w:rPr>
          <w:rFonts w:cs="Calibri"/>
          <w:color w:val="000000"/>
          <w:sz w:val="24"/>
          <w:szCs w:val="24"/>
        </w:rPr>
      </w:pPr>
      <w:r w:rsidRPr="00FD0820">
        <w:rPr>
          <w:rFonts w:cs="Calibri"/>
          <w:color w:val="000000"/>
          <w:sz w:val="24"/>
          <w:szCs w:val="24"/>
        </w:rPr>
        <w:t xml:space="preserve">Hasil uji validitas skala religiuitas setelah dilakukan kepada 90 responden dari 15 soal aitem terdapat 2 aitem yang gugur, 13 aitem yang valid. Nilai validitas aitem berkisar 0,302-0,536. Berikut adalah tabel </w:t>
      </w:r>
      <w:r w:rsidRPr="00FD0820">
        <w:rPr>
          <w:rFonts w:cs="Calibri"/>
          <w:i/>
          <w:color w:val="000000"/>
          <w:sz w:val="24"/>
          <w:szCs w:val="24"/>
        </w:rPr>
        <w:t>blue print</w:t>
      </w:r>
      <w:r w:rsidRPr="00FD0820">
        <w:rPr>
          <w:rFonts w:cs="Calibri"/>
          <w:color w:val="000000"/>
          <w:sz w:val="24"/>
          <w:szCs w:val="24"/>
        </w:rPr>
        <w:t xml:space="preserve"> setelah dilakukan penyebaran kuesioner menunjukkan aitem validdan aitem gugur:</w:t>
      </w:r>
    </w:p>
    <w:p w:rsidR="007B1054" w:rsidRPr="00FD0820" w:rsidRDefault="007B1054">
      <w:pPr>
        <w:pBdr>
          <w:top w:val="nil"/>
          <w:left w:val="nil"/>
          <w:bottom w:val="nil"/>
          <w:right w:val="nil"/>
          <w:between w:val="nil"/>
        </w:pBdr>
        <w:spacing w:line="480" w:lineRule="auto"/>
        <w:ind w:left="993" w:firstLine="283"/>
        <w:rPr>
          <w:rFonts w:cs="Calibri"/>
          <w:color w:val="000000"/>
          <w:sz w:val="24"/>
          <w:szCs w:val="24"/>
        </w:rPr>
      </w:pPr>
    </w:p>
    <w:p w:rsidR="007B1054" w:rsidRPr="00FD0820" w:rsidRDefault="009B6BC4">
      <w:pPr>
        <w:spacing w:line="276" w:lineRule="auto"/>
        <w:jc w:val="center"/>
        <w:rPr>
          <w:rFonts w:ascii="Times New Roman" w:eastAsia="Times New Roman" w:hAnsi="Times New Roman"/>
          <w:b/>
        </w:rPr>
      </w:pPr>
      <w:r w:rsidRPr="00FD0820">
        <w:rPr>
          <w:rFonts w:ascii="Times New Roman" w:eastAsia="Times New Roman" w:hAnsi="Times New Roman"/>
          <w:b/>
        </w:rPr>
        <w:t>Tabel 3.4</w:t>
      </w:r>
    </w:p>
    <w:p w:rsidR="007B1054" w:rsidRPr="00FD0820" w:rsidRDefault="009B6BC4">
      <w:pPr>
        <w:spacing w:line="480" w:lineRule="auto"/>
        <w:jc w:val="center"/>
        <w:rPr>
          <w:rFonts w:ascii="Times New Roman" w:eastAsia="Times New Roman" w:hAnsi="Times New Roman"/>
          <w:b/>
        </w:rPr>
      </w:pPr>
      <w:r w:rsidRPr="00FD0820">
        <w:rPr>
          <w:rFonts w:ascii="Times New Roman" w:eastAsia="Times New Roman" w:hAnsi="Times New Roman"/>
          <w:b/>
          <w:i/>
        </w:rPr>
        <w:t>Blueprint</w:t>
      </w:r>
      <w:r w:rsidRPr="00FD0820">
        <w:rPr>
          <w:rFonts w:ascii="Times New Roman" w:eastAsia="Times New Roman" w:hAnsi="Times New Roman"/>
          <w:b/>
        </w:rPr>
        <w:t xml:space="preserve"> Skala Religiusitas</w:t>
      </w:r>
    </w:p>
    <w:tbl>
      <w:tblPr>
        <w:tblStyle w:val="a4"/>
        <w:tblW w:w="7785" w:type="dxa"/>
        <w:tblInd w:w="627" w:type="dxa"/>
        <w:tblBorders>
          <w:top w:val="single" w:sz="4" w:space="0" w:color="000000"/>
          <w:bottom w:val="single" w:sz="4" w:space="0" w:color="000000"/>
          <w:insideH w:val="single" w:sz="4" w:space="0" w:color="000000"/>
        </w:tblBorders>
        <w:tblLayout w:type="fixed"/>
        <w:tblLook w:val="0400"/>
      </w:tblPr>
      <w:tblGrid>
        <w:gridCol w:w="630"/>
        <w:gridCol w:w="1550"/>
        <w:gridCol w:w="3293"/>
        <w:gridCol w:w="1056"/>
        <w:gridCol w:w="1256"/>
      </w:tblGrid>
      <w:tr w:rsidR="007B1054" w:rsidRPr="00FD0820">
        <w:trPr>
          <w:trHeight w:val="640"/>
        </w:trPr>
        <w:tc>
          <w:tcPr>
            <w:tcW w:w="630"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No</w:t>
            </w:r>
          </w:p>
        </w:tc>
        <w:tc>
          <w:tcPr>
            <w:tcW w:w="1550"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ASPEK</w:t>
            </w:r>
          </w:p>
        </w:tc>
        <w:tc>
          <w:tcPr>
            <w:tcW w:w="3293"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INDIKATOR</w:t>
            </w:r>
          </w:p>
        </w:tc>
        <w:tc>
          <w:tcPr>
            <w:tcW w:w="1056"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ITEM</w:t>
            </w:r>
          </w:p>
        </w:tc>
        <w:tc>
          <w:tcPr>
            <w:tcW w:w="1256" w:type="dxa"/>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JUMLAH</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Intelektual</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Memahami tentang pengetahuan tentang agama</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6,11</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w:t>
            </w:r>
          </w:p>
        </w:tc>
      </w:tr>
      <w:tr w:rsidR="007B1054" w:rsidRPr="00FD0820">
        <w:trPr>
          <w:trHeight w:val="741"/>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Ideologi</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Memiliki keyakinan terhadap agama</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2,7,12</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Praktik Publik</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Memiliki partisipasi terhadap kegiatan keagamaan secara public</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3,8,13</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4.</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Praktik Pribadi</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sz w:val="24"/>
                <w:szCs w:val="24"/>
              </w:rPr>
              <w:t>Menjalankan ritual keagamaan yang bersifat individual</w:t>
            </w:r>
          </w:p>
        </w:tc>
        <w:tc>
          <w:tcPr>
            <w:tcW w:w="10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4,9,14</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3</w:t>
            </w:r>
          </w:p>
        </w:tc>
      </w:tr>
      <w:tr w:rsidR="007B1054" w:rsidRPr="00FD0820">
        <w:trPr>
          <w:trHeight w:val="315"/>
        </w:trPr>
        <w:tc>
          <w:tcPr>
            <w:tcW w:w="630"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5.</w:t>
            </w:r>
          </w:p>
        </w:tc>
        <w:tc>
          <w:tcPr>
            <w:tcW w:w="1550" w:type="dxa"/>
            <w:vAlign w:val="center"/>
          </w:tcPr>
          <w:p w:rsidR="007B1054" w:rsidRPr="00FD0820" w:rsidRDefault="009B6BC4">
            <w:pP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Dimensi Pengalaman Religius</w:t>
            </w:r>
          </w:p>
        </w:tc>
        <w:tc>
          <w:tcPr>
            <w:tcW w:w="3293"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Menilai sejauh mana ajaran agama mempengaruhi perilaku seseorang</w:t>
            </w:r>
          </w:p>
        </w:tc>
        <w:tc>
          <w:tcPr>
            <w:tcW w:w="1056" w:type="dxa"/>
            <w:vAlign w:val="center"/>
          </w:tcPr>
          <w:p w:rsidR="007B1054" w:rsidRPr="00FD0820" w:rsidRDefault="009B6BC4">
            <w:pP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10,15</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2</w:t>
            </w:r>
          </w:p>
        </w:tc>
      </w:tr>
      <w:tr w:rsidR="007B1054" w:rsidRPr="00FD0820">
        <w:trPr>
          <w:trHeight w:val="591"/>
        </w:trPr>
        <w:tc>
          <w:tcPr>
            <w:tcW w:w="6529" w:type="dxa"/>
            <w:gridSpan w:val="4"/>
            <w:vAlign w:val="center"/>
          </w:tcPr>
          <w:p w:rsidR="007B1054" w:rsidRPr="00FD0820" w:rsidRDefault="009B6BC4">
            <w:pPr>
              <w:jc w:val="center"/>
              <w:rPr>
                <w:rFonts w:ascii="Times New Roman" w:eastAsia="Times New Roman" w:hAnsi="Times New Roman"/>
                <w:b/>
                <w:color w:val="000000"/>
                <w:sz w:val="24"/>
                <w:szCs w:val="24"/>
              </w:rPr>
            </w:pPr>
            <w:r w:rsidRPr="00FD0820">
              <w:rPr>
                <w:rFonts w:ascii="Times New Roman" w:eastAsia="Times New Roman" w:hAnsi="Times New Roman"/>
                <w:b/>
                <w:color w:val="000000"/>
                <w:sz w:val="24"/>
                <w:szCs w:val="24"/>
              </w:rPr>
              <w:t>Jumlah</w:t>
            </w:r>
          </w:p>
        </w:tc>
        <w:tc>
          <w:tcPr>
            <w:tcW w:w="1256" w:type="dxa"/>
            <w:vAlign w:val="center"/>
          </w:tcPr>
          <w:p w:rsidR="007B1054" w:rsidRPr="00FD0820" w:rsidRDefault="009B6BC4">
            <w:pPr>
              <w:jc w:val="center"/>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13</w:t>
            </w:r>
          </w:p>
        </w:tc>
      </w:tr>
    </w:tbl>
    <w:p w:rsidR="00AF414D" w:rsidRPr="00FD0820" w:rsidRDefault="00AF414D" w:rsidP="007925CF">
      <w:pPr>
        <w:pBdr>
          <w:top w:val="nil"/>
          <w:left w:val="nil"/>
          <w:bottom w:val="nil"/>
          <w:right w:val="nil"/>
          <w:between w:val="nil"/>
        </w:pBdr>
        <w:spacing w:line="480" w:lineRule="auto"/>
        <w:rPr>
          <w:rFonts w:cs="Calibri"/>
          <w:color w:val="000000"/>
          <w:sz w:val="24"/>
          <w:szCs w:val="24"/>
        </w:rPr>
      </w:pPr>
    </w:p>
    <w:p w:rsidR="007925CF" w:rsidRPr="00FD0820" w:rsidRDefault="007925CF" w:rsidP="007925CF">
      <w:pPr>
        <w:pBdr>
          <w:top w:val="nil"/>
          <w:left w:val="nil"/>
          <w:bottom w:val="nil"/>
          <w:right w:val="nil"/>
          <w:between w:val="nil"/>
        </w:pBdr>
        <w:spacing w:line="480" w:lineRule="auto"/>
        <w:rPr>
          <w:rFonts w:ascii="Times New Roman" w:eastAsia="Times New Roman" w:hAnsi="Times New Roman"/>
          <w:color w:val="000000"/>
          <w:sz w:val="24"/>
          <w:szCs w:val="24"/>
        </w:rPr>
      </w:pPr>
    </w:p>
    <w:p w:rsidR="007B1054" w:rsidRPr="00FD0820" w:rsidRDefault="009B6BC4">
      <w:pPr>
        <w:numPr>
          <w:ilvl w:val="0"/>
          <w:numId w:val="30"/>
        </w:numPr>
        <w:pBdr>
          <w:top w:val="nil"/>
          <w:left w:val="nil"/>
          <w:bottom w:val="nil"/>
          <w:right w:val="nil"/>
          <w:between w:val="nil"/>
        </w:pBdr>
        <w:spacing w:line="480" w:lineRule="auto"/>
        <w:ind w:left="851"/>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lastRenderedPageBreak/>
        <w:t xml:space="preserve">Uji Reliabilitas </w:t>
      </w:r>
      <w:r w:rsidRPr="00FD0820">
        <w:rPr>
          <w:rFonts w:ascii="Times New Roman" w:eastAsia="Times New Roman" w:hAnsi="Times New Roman"/>
          <w:color w:val="000000"/>
          <w:sz w:val="24"/>
          <w:szCs w:val="24"/>
        </w:rPr>
        <w:tab/>
      </w:r>
    </w:p>
    <w:p w:rsidR="007B1054" w:rsidRPr="00FD0820" w:rsidRDefault="009B6BC4">
      <w:pPr>
        <w:pBdr>
          <w:top w:val="nil"/>
          <w:left w:val="nil"/>
          <w:bottom w:val="nil"/>
          <w:right w:val="nil"/>
          <w:between w:val="nil"/>
        </w:pBdr>
        <w:spacing w:line="480" w:lineRule="auto"/>
        <w:ind w:left="851" w:firstLine="590"/>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Uji reliabilitas berguna untuk menetapkan apakah instrumen yang dalam hal ini kuesioner dapat digunakan lebih dari satu kali, paling tidak oleh responden yang sama akan menghasilkan data yang konsisten. Uji reliabilitas dalam penelitian ini menggunakan konsistensi internal dengan jenis perhitungan rumus </w:t>
      </w:r>
      <w:r w:rsidRPr="00FD0820">
        <w:rPr>
          <w:rFonts w:ascii="Times New Roman" w:eastAsia="Times New Roman" w:hAnsi="Times New Roman"/>
          <w:i/>
          <w:color w:val="000000"/>
          <w:sz w:val="24"/>
          <w:szCs w:val="24"/>
        </w:rPr>
        <w:t>alpha cronbach.</w:t>
      </w:r>
      <w:r w:rsidRPr="00FD0820">
        <w:rPr>
          <w:rFonts w:ascii="Times New Roman" w:eastAsia="Times New Roman" w:hAnsi="Times New Roman"/>
          <w:color w:val="000000"/>
          <w:sz w:val="24"/>
          <w:szCs w:val="24"/>
        </w:rPr>
        <w:t xml:space="preserve"> Nilai koefisien reliabilitas atau </w:t>
      </w:r>
      <w:r w:rsidRPr="00FD0820">
        <w:rPr>
          <w:rFonts w:ascii="Times New Roman" w:eastAsia="Times New Roman" w:hAnsi="Times New Roman"/>
          <w:i/>
          <w:color w:val="000000"/>
          <w:sz w:val="24"/>
          <w:szCs w:val="24"/>
        </w:rPr>
        <w:t>Alpha Cronbach</w:t>
      </w:r>
      <w:r w:rsidRPr="00FD0820">
        <w:rPr>
          <w:rFonts w:ascii="Times New Roman" w:eastAsia="Times New Roman" w:hAnsi="Times New Roman"/>
          <w:color w:val="000000"/>
          <w:sz w:val="24"/>
          <w:szCs w:val="24"/>
        </w:rPr>
        <w:t>yang baik adalah diatas 0,7 (cukup baik), di atas 0,8 (baik) (Janti, 2014).</w:t>
      </w:r>
    </w:p>
    <w:p w:rsidR="007B1054" w:rsidRPr="00FD0820" w:rsidRDefault="009B6BC4">
      <w:pPr>
        <w:pBdr>
          <w:top w:val="nil"/>
          <w:left w:val="nil"/>
          <w:bottom w:val="nil"/>
          <w:right w:val="nil"/>
          <w:between w:val="nil"/>
        </w:pBdr>
        <w:spacing w:line="480" w:lineRule="auto"/>
        <w:ind w:left="993" w:firstLine="306"/>
        <w:rPr>
          <w:rFonts w:cs="Calibri"/>
          <w:color w:val="000000"/>
          <w:sz w:val="24"/>
          <w:szCs w:val="24"/>
        </w:rPr>
      </w:pPr>
      <w:r w:rsidRPr="00FD0820">
        <w:rPr>
          <w:rFonts w:cs="Calibri"/>
          <w:color w:val="000000"/>
          <w:sz w:val="24"/>
          <w:szCs w:val="24"/>
        </w:rPr>
        <w:t xml:space="preserve">Skala kecemasan diperoleh koefisien reliabilitas </w:t>
      </w:r>
      <w:r w:rsidRPr="00FD0820">
        <w:rPr>
          <w:rFonts w:cs="Calibri"/>
          <w:i/>
          <w:color w:val="000000"/>
          <w:sz w:val="24"/>
          <w:szCs w:val="24"/>
        </w:rPr>
        <w:t>Alpha Cronbach</w:t>
      </w:r>
      <w:r w:rsidRPr="00FD0820">
        <w:rPr>
          <w:rFonts w:cs="Calibri"/>
          <w:color w:val="000000"/>
          <w:sz w:val="24"/>
          <w:szCs w:val="24"/>
        </w:rPr>
        <w:t xml:space="preserve"> sebesar 0,903 dengan jumlah aitem yang valid sebanyak 27 aitem. Berikut ini adalah hasil dari koefisien  </w:t>
      </w:r>
      <w:r w:rsidRPr="00FD0820">
        <w:rPr>
          <w:rFonts w:cs="Calibri"/>
          <w:i/>
          <w:color w:val="000000"/>
          <w:sz w:val="24"/>
          <w:szCs w:val="24"/>
        </w:rPr>
        <w:t>Alpha Cronbach</w:t>
      </w:r>
      <w:r w:rsidRPr="00FD0820">
        <w:rPr>
          <w:rFonts w:cs="Calibri"/>
          <w:color w:val="000000"/>
          <w:sz w:val="24"/>
          <w:szCs w:val="24"/>
        </w:rPr>
        <w:t>sesudah aitem gugur dibuang :</w:t>
      </w:r>
    </w:p>
    <w:tbl>
      <w:tblPr>
        <w:tblStyle w:val="a5"/>
        <w:tblW w:w="2566" w:type="dxa"/>
        <w:tblInd w:w="13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440"/>
        <w:gridCol w:w="1126"/>
      </w:tblGrid>
      <w:tr w:rsidR="007B1054" w:rsidRPr="00FD0820" w:rsidTr="00AF414D">
        <w:trPr>
          <w:cantSplit/>
          <w:tblHeader/>
        </w:trPr>
        <w:tc>
          <w:tcPr>
            <w:tcW w:w="2566" w:type="dxa"/>
            <w:gridSpan w:val="2"/>
            <w:tcBorders>
              <w:top w:val="nil"/>
              <w:left w:val="nil"/>
              <w:bottom w:val="nil"/>
              <w:right w:val="nil"/>
            </w:tcBorders>
            <w:shd w:val="clear" w:color="auto" w:fill="FFFFFF"/>
            <w:tcMar>
              <w:top w:w="30" w:type="dxa"/>
              <w:left w:w="30" w:type="dxa"/>
              <w:bottom w:w="30" w:type="dxa"/>
              <w:right w:w="30" w:type="dxa"/>
            </w:tcMar>
            <w:vAlign w:val="center"/>
          </w:tcPr>
          <w:p w:rsidR="007B1054" w:rsidRPr="00FD0820" w:rsidRDefault="009B6BC4">
            <w:pPr>
              <w:jc w:val="center"/>
              <w:rPr>
                <w:rFonts w:ascii="Arial" w:eastAsia="Arial" w:hAnsi="Arial" w:cs="Arial"/>
                <w:color w:val="000000"/>
                <w:sz w:val="18"/>
                <w:szCs w:val="18"/>
              </w:rPr>
            </w:pPr>
            <w:r w:rsidRPr="00FD0820">
              <w:rPr>
                <w:rFonts w:ascii="Arial" w:eastAsia="Arial" w:hAnsi="Arial" w:cs="Arial"/>
                <w:b/>
                <w:color w:val="000000"/>
                <w:sz w:val="18"/>
                <w:szCs w:val="18"/>
              </w:rPr>
              <w:t>Reliability Statistics</w:t>
            </w:r>
          </w:p>
        </w:tc>
      </w:tr>
      <w:tr w:rsidR="007B1054" w:rsidRPr="00FD0820" w:rsidTr="00AF414D">
        <w:trPr>
          <w:cantSplit/>
          <w:tblHeader/>
        </w:trPr>
        <w:tc>
          <w:tcPr>
            <w:tcW w:w="144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7B1054" w:rsidRPr="00FD0820" w:rsidRDefault="009B6BC4">
            <w:pPr>
              <w:jc w:val="center"/>
              <w:rPr>
                <w:rFonts w:ascii="Arial" w:eastAsia="Arial" w:hAnsi="Arial" w:cs="Arial"/>
                <w:color w:val="000000"/>
                <w:sz w:val="18"/>
                <w:szCs w:val="18"/>
              </w:rPr>
            </w:pPr>
            <w:r w:rsidRPr="00FD0820">
              <w:rPr>
                <w:rFonts w:ascii="Arial" w:eastAsia="Arial" w:hAnsi="Arial" w:cs="Arial"/>
                <w:color w:val="000000"/>
                <w:sz w:val="18"/>
                <w:szCs w:val="18"/>
              </w:rPr>
              <w:t>Cronbach's Alpha</w:t>
            </w:r>
          </w:p>
        </w:tc>
        <w:tc>
          <w:tcPr>
            <w:tcW w:w="112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7B1054" w:rsidRPr="00FD0820" w:rsidRDefault="009B6BC4">
            <w:pPr>
              <w:jc w:val="center"/>
              <w:rPr>
                <w:rFonts w:ascii="Arial" w:eastAsia="Arial" w:hAnsi="Arial" w:cs="Arial"/>
                <w:color w:val="000000"/>
                <w:sz w:val="18"/>
                <w:szCs w:val="18"/>
              </w:rPr>
            </w:pPr>
            <w:r w:rsidRPr="00FD0820">
              <w:rPr>
                <w:rFonts w:ascii="Arial" w:eastAsia="Arial" w:hAnsi="Arial" w:cs="Arial"/>
                <w:color w:val="000000"/>
                <w:sz w:val="18"/>
                <w:szCs w:val="18"/>
              </w:rPr>
              <w:t>N of Items</w:t>
            </w:r>
          </w:p>
        </w:tc>
      </w:tr>
      <w:tr w:rsidR="007B1054" w:rsidRPr="00FD0820" w:rsidTr="00AF414D">
        <w:trPr>
          <w:cantSplit/>
        </w:trPr>
        <w:tc>
          <w:tcPr>
            <w:tcW w:w="144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7B1054" w:rsidRPr="00FD0820" w:rsidRDefault="009B6BC4">
            <w:pPr>
              <w:jc w:val="right"/>
              <w:rPr>
                <w:rFonts w:ascii="Arial" w:eastAsia="Arial" w:hAnsi="Arial" w:cs="Arial"/>
                <w:color w:val="000000"/>
                <w:sz w:val="18"/>
                <w:szCs w:val="18"/>
              </w:rPr>
            </w:pPr>
            <w:r w:rsidRPr="00FD0820">
              <w:rPr>
                <w:rFonts w:ascii="Arial" w:eastAsia="Arial" w:hAnsi="Arial" w:cs="Arial"/>
                <w:color w:val="000000"/>
                <w:sz w:val="18"/>
                <w:szCs w:val="18"/>
              </w:rPr>
              <w:t>.903</w:t>
            </w:r>
          </w:p>
        </w:tc>
        <w:tc>
          <w:tcPr>
            <w:tcW w:w="112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7B1054" w:rsidRPr="00FD0820" w:rsidRDefault="009B6BC4">
            <w:pPr>
              <w:jc w:val="right"/>
              <w:rPr>
                <w:rFonts w:ascii="Arial" w:eastAsia="Arial" w:hAnsi="Arial" w:cs="Arial"/>
                <w:color w:val="000000"/>
                <w:sz w:val="18"/>
                <w:szCs w:val="18"/>
              </w:rPr>
            </w:pPr>
            <w:r w:rsidRPr="00FD0820">
              <w:rPr>
                <w:rFonts w:ascii="Arial" w:eastAsia="Arial" w:hAnsi="Arial" w:cs="Arial"/>
                <w:color w:val="000000"/>
                <w:sz w:val="18"/>
                <w:szCs w:val="18"/>
              </w:rPr>
              <w:t>27</w:t>
            </w:r>
          </w:p>
        </w:tc>
      </w:tr>
    </w:tbl>
    <w:p w:rsidR="007B1054" w:rsidRPr="00FD0820" w:rsidRDefault="007B1054" w:rsidP="00AF414D">
      <w:pPr>
        <w:pBdr>
          <w:top w:val="nil"/>
          <w:left w:val="nil"/>
          <w:bottom w:val="nil"/>
          <w:right w:val="nil"/>
          <w:between w:val="nil"/>
        </w:pBdr>
        <w:spacing w:line="480" w:lineRule="auto"/>
        <w:rPr>
          <w:rFonts w:cs="Calibri"/>
          <w:color w:val="000000"/>
          <w:sz w:val="24"/>
          <w:szCs w:val="24"/>
        </w:rPr>
      </w:pPr>
    </w:p>
    <w:p w:rsidR="007B1054" w:rsidRPr="00FD0820" w:rsidRDefault="009B6BC4">
      <w:pPr>
        <w:pBdr>
          <w:top w:val="nil"/>
          <w:left w:val="nil"/>
          <w:bottom w:val="nil"/>
          <w:right w:val="nil"/>
          <w:between w:val="nil"/>
        </w:pBdr>
        <w:spacing w:line="480" w:lineRule="auto"/>
        <w:ind w:left="993" w:firstLine="306"/>
        <w:rPr>
          <w:rFonts w:cs="Calibri"/>
          <w:color w:val="000000"/>
          <w:sz w:val="24"/>
          <w:szCs w:val="24"/>
        </w:rPr>
      </w:pPr>
      <w:r w:rsidRPr="00FD0820">
        <w:rPr>
          <w:rFonts w:cs="Calibri"/>
          <w:color w:val="000000"/>
          <w:sz w:val="24"/>
          <w:szCs w:val="24"/>
        </w:rPr>
        <w:t xml:space="preserve">Skala Religiusitas diperoleh koefisien reliabilitas </w:t>
      </w:r>
      <w:r w:rsidRPr="00FD0820">
        <w:rPr>
          <w:rFonts w:cs="Calibri"/>
          <w:i/>
          <w:color w:val="000000"/>
          <w:sz w:val="24"/>
          <w:szCs w:val="24"/>
        </w:rPr>
        <w:t>Alpha Cronbach</w:t>
      </w:r>
      <w:r w:rsidRPr="00FD0820">
        <w:rPr>
          <w:rFonts w:cs="Calibri"/>
          <w:color w:val="000000"/>
          <w:sz w:val="24"/>
          <w:szCs w:val="24"/>
        </w:rPr>
        <w:t xml:space="preserve"> sebesar 0,772 dengan jumlah aitem yang valid sebanyak 13 aitem. Berikut ini adalah hasil dari koefisien  </w:t>
      </w:r>
      <w:r w:rsidRPr="00FD0820">
        <w:rPr>
          <w:rFonts w:cs="Calibri"/>
          <w:i/>
          <w:color w:val="000000"/>
          <w:sz w:val="24"/>
          <w:szCs w:val="24"/>
        </w:rPr>
        <w:t>Alpha Cronbach</w:t>
      </w:r>
      <w:r w:rsidRPr="00FD0820">
        <w:rPr>
          <w:rFonts w:cs="Calibri"/>
          <w:color w:val="000000"/>
          <w:sz w:val="24"/>
          <w:szCs w:val="24"/>
        </w:rPr>
        <w:t>sesudah aitem gugur dibuang :</w:t>
      </w:r>
    </w:p>
    <w:tbl>
      <w:tblPr>
        <w:tblStyle w:val="a6"/>
        <w:tblpPr w:leftFromText="180" w:rightFromText="180" w:vertAnchor="text" w:horzAnchor="page" w:tblpX="3571" w:tblpY="132"/>
        <w:tblW w:w="2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440"/>
        <w:gridCol w:w="1126"/>
      </w:tblGrid>
      <w:tr w:rsidR="00AF414D" w:rsidRPr="00FD0820" w:rsidTr="00AF414D">
        <w:trPr>
          <w:cantSplit/>
          <w:tblHeader/>
        </w:trPr>
        <w:tc>
          <w:tcPr>
            <w:tcW w:w="2566" w:type="dxa"/>
            <w:gridSpan w:val="2"/>
            <w:tcBorders>
              <w:top w:val="nil"/>
              <w:left w:val="nil"/>
              <w:bottom w:val="nil"/>
              <w:right w:val="nil"/>
            </w:tcBorders>
            <w:shd w:val="clear" w:color="auto" w:fill="FFFFFF"/>
            <w:tcMar>
              <w:top w:w="30" w:type="dxa"/>
              <w:left w:w="30" w:type="dxa"/>
              <w:bottom w:w="30" w:type="dxa"/>
              <w:right w:w="30" w:type="dxa"/>
            </w:tcMar>
            <w:vAlign w:val="center"/>
          </w:tcPr>
          <w:p w:rsidR="00AF414D" w:rsidRPr="00FD0820" w:rsidRDefault="00AF414D" w:rsidP="00AF414D">
            <w:pPr>
              <w:jc w:val="center"/>
              <w:rPr>
                <w:rFonts w:ascii="Arial" w:eastAsia="Arial" w:hAnsi="Arial" w:cs="Arial"/>
                <w:color w:val="000000"/>
                <w:sz w:val="18"/>
                <w:szCs w:val="18"/>
              </w:rPr>
            </w:pPr>
            <w:r w:rsidRPr="00FD0820">
              <w:rPr>
                <w:rFonts w:ascii="Arial" w:eastAsia="Arial" w:hAnsi="Arial" w:cs="Arial"/>
                <w:b/>
                <w:color w:val="000000"/>
                <w:sz w:val="18"/>
                <w:szCs w:val="18"/>
              </w:rPr>
              <w:t>Reliability Statistics</w:t>
            </w:r>
          </w:p>
        </w:tc>
      </w:tr>
      <w:tr w:rsidR="00AF414D" w:rsidRPr="00FD0820" w:rsidTr="00AF414D">
        <w:trPr>
          <w:cantSplit/>
          <w:tblHeader/>
        </w:trPr>
        <w:tc>
          <w:tcPr>
            <w:tcW w:w="144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AF414D" w:rsidRPr="00FD0820" w:rsidRDefault="00AF414D" w:rsidP="00AF414D">
            <w:pPr>
              <w:jc w:val="center"/>
              <w:rPr>
                <w:rFonts w:ascii="Arial" w:eastAsia="Arial" w:hAnsi="Arial" w:cs="Arial"/>
                <w:color w:val="000000"/>
                <w:sz w:val="18"/>
                <w:szCs w:val="18"/>
              </w:rPr>
            </w:pPr>
            <w:r w:rsidRPr="00FD0820">
              <w:rPr>
                <w:rFonts w:ascii="Arial" w:eastAsia="Arial" w:hAnsi="Arial" w:cs="Arial"/>
                <w:color w:val="000000"/>
                <w:sz w:val="18"/>
                <w:szCs w:val="18"/>
              </w:rPr>
              <w:t>Cronbach's Alpha</w:t>
            </w:r>
          </w:p>
        </w:tc>
        <w:tc>
          <w:tcPr>
            <w:tcW w:w="112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AF414D" w:rsidRPr="00FD0820" w:rsidRDefault="00AF414D" w:rsidP="00AF414D">
            <w:pPr>
              <w:jc w:val="center"/>
              <w:rPr>
                <w:rFonts w:ascii="Arial" w:eastAsia="Arial" w:hAnsi="Arial" w:cs="Arial"/>
                <w:color w:val="000000"/>
                <w:sz w:val="18"/>
                <w:szCs w:val="18"/>
              </w:rPr>
            </w:pPr>
            <w:r w:rsidRPr="00FD0820">
              <w:rPr>
                <w:rFonts w:ascii="Arial" w:eastAsia="Arial" w:hAnsi="Arial" w:cs="Arial"/>
                <w:color w:val="000000"/>
                <w:sz w:val="18"/>
                <w:szCs w:val="18"/>
              </w:rPr>
              <w:t>N of Items</w:t>
            </w:r>
          </w:p>
        </w:tc>
      </w:tr>
      <w:tr w:rsidR="00AF414D" w:rsidRPr="00FD0820" w:rsidTr="00AF414D">
        <w:trPr>
          <w:cantSplit/>
        </w:trPr>
        <w:tc>
          <w:tcPr>
            <w:tcW w:w="144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AF414D" w:rsidRPr="00FD0820" w:rsidRDefault="00AF414D" w:rsidP="00AF414D">
            <w:pPr>
              <w:jc w:val="right"/>
              <w:rPr>
                <w:rFonts w:ascii="Arial" w:eastAsia="Arial" w:hAnsi="Arial" w:cs="Arial"/>
                <w:color w:val="000000"/>
                <w:sz w:val="18"/>
                <w:szCs w:val="18"/>
              </w:rPr>
            </w:pPr>
            <w:r w:rsidRPr="00FD0820">
              <w:rPr>
                <w:rFonts w:ascii="Arial" w:eastAsia="Arial" w:hAnsi="Arial" w:cs="Arial"/>
                <w:color w:val="000000"/>
                <w:sz w:val="18"/>
                <w:szCs w:val="18"/>
              </w:rPr>
              <w:t>.772</w:t>
            </w:r>
          </w:p>
        </w:tc>
        <w:tc>
          <w:tcPr>
            <w:tcW w:w="112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AF414D" w:rsidRPr="00FD0820" w:rsidRDefault="00AF414D" w:rsidP="00AF414D">
            <w:pPr>
              <w:jc w:val="right"/>
              <w:rPr>
                <w:rFonts w:ascii="Arial" w:eastAsia="Arial" w:hAnsi="Arial" w:cs="Arial"/>
                <w:color w:val="000000"/>
                <w:sz w:val="18"/>
                <w:szCs w:val="18"/>
              </w:rPr>
            </w:pPr>
            <w:r w:rsidRPr="00FD0820">
              <w:rPr>
                <w:rFonts w:ascii="Arial" w:eastAsia="Arial" w:hAnsi="Arial" w:cs="Arial"/>
                <w:color w:val="000000"/>
                <w:sz w:val="18"/>
                <w:szCs w:val="18"/>
              </w:rPr>
              <w:t>13</w:t>
            </w:r>
          </w:p>
        </w:tc>
      </w:tr>
    </w:tbl>
    <w:p w:rsidR="00AF414D" w:rsidRPr="00FD0820" w:rsidRDefault="00AF414D" w:rsidP="00AF414D">
      <w:pPr>
        <w:pBdr>
          <w:top w:val="nil"/>
          <w:left w:val="nil"/>
          <w:bottom w:val="nil"/>
          <w:right w:val="nil"/>
          <w:between w:val="nil"/>
        </w:pBdr>
        <w:spacing w:line="480" w:lineRule="auto"/>
        <w:ind w:left="993" w:firstLine="306"/>
        <w:rPr>
          <w:rFonts w:cs="Calibri"/>
          <w:color w:val="000000"/>
          <w:sz w:val="24"/>
          <w:szCs w:val="24"/>
        </w:rPr>
      </w:pPr>
    </w:p>
    <w:p w:rsidR="007B1054" w:rsidRPr="00FD0820" w:rsidRDefault="007B1054" w:rsidP="00AF414D">
      <w:pPr>
        <w:pBdr>
          <w:top w:val="nil"/>
          <w:left w:val="nil"/>
          <w:bottom w:val="nil"/>
          <w:right w:val="nil"/>
          <w:between w:val="nil"/>
        </w:pBdr>
        <w:spacing w:line="480" w:lineRule="auto"/>
        <w:rPr>
          <w:rFonts w:ascii="Times New Roman" w:eastAsia="Times New Roman" w:hAnsi="Times New Roman"/>
          <w:color w:val="000000"/>
          <w:sz w:val="24"/>
          <w:szCs w:val="24"/>
        </w:rPr>
      </w:pPr>
    </w:p>
    <w:p w:rsidR="00AF414D" w:rsidRPr="00FD0820" w:rsidRDefault="00AF414D" w:rsidP="00AF414D">
      <w:pPr>
        <w:pBdr>
          <w:top w:val="nil"/>
          <w:left w:val="nil"/>
          <w:bottom w:val="nil"/>
          <w:right w:val="nil"/>
          <w:between w:val="nil"/>
        </w:pBdr>
        <w:spacing w:line="480" w:lineRule="auto"/>
        <w:rPr>
          <w:rFonts w:ascii="Times New Roman" w:eastAsia="Times New Roman" w:hAnsi="Times New Roman"/>
          <w:color w:val="000000"/>
          <w:sz w:val="24"/>
          <w:szCs w:val="24"/>
        </w:rPr>
      </w:pPr>
    </w:p>
    <w:p w:rsidR="00AF414D" w:rsidRPr="00FD0820" w:rsidRDefault="00AF414D" w:rsidP="00AF414D">
      <w:pPr>
        <w:pBdr>
          <w:top w:val="nil"/>
          <w:left w:val="nil"/>
          <w:bottom w:val="nil"/>
          <w:right w:val="nil"/>
          <w:between w:val="nil"/>
        </w:pBdr>
        <w:spacing w:line="480" w:lineRule="auto"/>
        <w:rPr>
          <w:rFonts w:ascii="Times New Roman" w:eastAsia="Times New Roman" w:hAnsi="Times New Roman"/>
          <w:color w:val="000000"/>
          <w:sz w:val="24"/>
          <w:szCs w:val="24"/>
        </w:rPr>
      </w:pPr>
    </w:p>
    <w:p w:rsidR="007B1054" w:rsidRPr="00FD0820" w:rsidRDefault="009B6BC4">
      <w:pPr>
        <w:numPr>
          <w:ilvl w:val="0"/>
          <w:numId w:val="18"/>
        </w:numPr>
        <w:pBdr>
          <w:top w:val="nil"/>
          <w:left w:val="nil"/>
          <w:bottom w:val="nil"/>
          <w:right w:val="nil"/>
          <w:between w:val="nil"/>
        </w:pBdr>
        <w:spacing w:line="480" w:lineRule="auto"/>
        <w:ind w:left="426"/>
        <w:jc w:val="left"/>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lastRenderedPageBreak/>
        <w:t>Analisis Data</w:t>
      </w:r>
    </w:p>
    <w:p w:rsidR="007B1054" w:rsidRPr="00FD0820" w:rsidRDefault="009B6BC4">
      <w:pPr>
        <w:pBdr>
          <w:top w:val="nil"/>
          <w:left w:val="nil"/>
          <w:bottom w:val="nil"/>
          <w:right w:val="nil"/>
          <w:between w:val="nil"/>
        </w:pBdr>
        <w:spacing w:line="480" w:lineRule="auto"/>
        <w:ind w:left="720" w:firstLine="720"/>
        <w:rPr>
          <w:rFonts w:cs="Calibri"/>
          <w:color w:val="000000"/>
          <w:sz w:val="24"/>
          <w:szCs w:val="24"/>
        </w:rPr>
      </w:pPr>
      <w:r w:rsidRPr="00FD0820">
        <w:rPr>
          <w:rFonts w:cs="Calibri"/>
          <w:color w:val="000000"/>
          <w:sz w:val="24"/>
          <w:szCs w:val="24"/>
        </w:rPr>
        <w:t xml:space="preserve">Sebelum melakukan pengujian hipotesis maka terlebih dahulu peneliti melakukan uji asumsi yang merupakan syarat untuk melakukan uji korelasi kecemasan dengan religiusitas. Uji asumsi yang dilakukan adalah uji normalitas dan uji linieritas dengan bantuan program SPSS 16 </w:t>
      </w:r>
      <w:r w:rsidRPr="00FD0820">
        <w:rPr>
          <w:rFonts w:cs="Calibri"/>
          <w:i/>
          <w:color w:val="000000"/>
          <w:sz w:val="24"/>
          <w:szCs w:val="24"/>
        </w:rPr>
        <w:t xml:space="preserve">for Windows. </w:t>
      </w:r>
      <w:r w:rsidRPr="00FD0820">
        <w:rPr>
          <w:rFonts w:ascii="Times New Roman" w:eastAsia="Times New Roman" w:hAnsi="Times New Roman"/>
          <w:color w:val="000000"/>
          <w:sz w:val="24"/>
          <w:szCs w:val="24"/>
        </w:rPr>
        <w:t xml:space="preserve">Menurut Azwar (2012)normal tidaknya sebaran adalah jika p &gt; 0,05 maka dikatakan normal, sedangkan apabila p &lt; 0,05 maka dikatakan tidak normal. </w:t>
      </w:r>
      <w:r w:rsidRPr="00FD0820">
        <w:rPr>
          <w:rFonts w:cs="Calibri"/>
          <w:color w:val="000000"/>
          <w:sz w:val="24"/>
          <w:szCs w:val="24"/>
        </w:rPr>
        <w:t>Uji normalitas yang digunakan untuk mengetahui apakah variable kecemasan dan religiusitas secara bersama-sama dapat dikatakan normal atau tidak dengan pengujian residual hubungan antar variabel.</w:t>
      </w: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7B1054">
      <w:pPr>
        <w:spacing w:line="480" w:lineRule="auto"/>
        <w:jc w:val="center"/>
        <w:rPr>
          <w:rFonts w:ascii="Times New Roman" w:eastAsia="Times New Roman" w:hAnsi="Times New Roman"/>
          <w:b/>
          <w:sz w:val="28"/>
          <w:szCs w:val="28"/>
        </w:rPr>
      </w:pPr>
    </w:p>
    <w:p w:rsidR="007B1054" w:rsidRPr="00FD0820" w:rsidRDefault="009B6BC4">
      <w:pPr>
        <w:spacing w:line="48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BAB lV</w:t>
      </w:r>
    </w:p>
    <w:p w:rsidR="007B1054" w:rsidRPr="00FD0820" w:rsidRDefault="009B6BC4">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HASlL PENELlTIAN DAN PEMBAHASAN</w:t>
      </w:r>
    </w:p>
    <w:p w:rsidR="007B1054" w:rsidRPr="00FD0820" w:rsidRDefault="009B6BC4">
      <w:pPr>
        <w:numPr>
          <w:ilvl w:val="0"/>
          <w:numId w:val="29"/>
        </w:numPr>
        <w:pBdr>
          <w:top w:val="nil"/>
          <w:left w:val="nil"/>
          <w:bottom w:val="nil"/>
          <w:right w:val="nil"/>
          <w:between w:val="nil"/>
        </w:pBdr>
        <w:spacing w:line="480" w:lineRule="auto"/>
        <w:ind w:left="426" w:hanging="426"/>
        <w:rPr>
          <w:rFonts w:ascii="Times New Roman" w:eastAsia="Times New Roman" w:hAnsi="Times New Roman"/>
          <w:b/>
          <w:color w:val="000000"/>
          <w:sz w:val="26"/>
          <w:szCs w:val="26"/>
        </w:rPr>
      </w:pPr>
      <w:r w:rsidRPr="00FD0820">
        <w:rPr>
          <w:rFonts w:ascii="Times New Roman" w:eastAsia="Times New Roman" w:hAnsi="Times New Roman"/>
          <w:b/>
          <w:color w:val="000000"/>
          <w:sz w:val="26"/>
          <w:szCs w:val="26"/>
        </w:rPr>
        <w:t>Gambaran Subjek Penelitian</w:t>
      </w:r>
    </w:p>
    <w:p w:rsidR="007B1054" w:rsidRPr="00FD0820" w:rsidRDefault="009B6BC4">
      <w:pPr>
        <w:spacing w:line="480" w:lineRule="auto"/>
        <w:ind w:left="426" w:firstLine="283"/>
        <w:rPr>
          <w:rFonts w:ascii="Times New Roman" w:eastAsia="Times New Roman" w:hAnsi="Times New Roman"/>
          <w:sz w:val="24"/>
          <w:szCs w:val="24"/>
        </w:rPr>
      </w:pPr>
      <w:r w:rsidRPr="00FD0820">
        <w:rPr>
          <w:rFonts w:ascii="Times New Roman" w:eastAsia="Times New Roman" w:hAnsi="Times New Roman"/>
          <w:sz w:val="24"/>
          <w:szCs w:val="24"/>
        </w:rPr>
        <w:t xml:space="preserve">Sebelum masuk pada hasil dari penelitian, perlu adanya uraian tentang gambaran subjek penelitian untuk dapat melengkapi suatu data yang didapat dari penyebaran skala </w:t>
      </w:r>
      <w:r w:rsidRPr="00FD0820">
        <w:rPr>
          <w:rFonts w:ascii="Times New Roman" w:eastAsia="Times New Roman" w:hAnsi="Times New Roman"/>
          <w:i/>
          <w:sz w:val="24"/>
          <w:szCs w:val="24"/>
        </w:rPr>
        <w:t>likert</w:t>
      </w:r>
      <w:r w:rsidRPr="00FD0820">
        <w:rPr>
          <w:rFonts w:ascii="Times New Roman" w:eastAsia="Times New Roman" w:hAnsi="Times New Roman"/>
          <w:sz w:val="24"/>
          <w:szCs w:val="24"/>
        </w:rPr>
        <w:t>. Gambaran subjek penelitian ini adalah Karyawan Parahita Diagnostic Center, Subjek penelitian ini yaitu 90 orang dari beberapa divisi yaitu perawat, Front Office, Analis dan backoffice.</w:t>
      </w:r>
    </w:p>
    <w:p w:rsidR="007B1054" w:rsidRPr="00FD0820" w:rsidRDefault="009B6BC4">
      <w:pPr>
        <w:pStyle w:val="Heading2"/>
        <w:numPr>
          <w:ilvl w:val="0"/>
          <w:numId w:val="29"/>
        </w:numPr>
        <w:spacing w:before="40" w:line="480" w:lineRule="auto"/>
        <w:ind w:left="426" w:hanging="426"/>
        <w:rPr>
          <w:rFonts w:ascii="Times New Roman" w:eastAsia="Times New Roman" w:hAnsi="Times New Roman" w:cs="Times New Roman"/>
          <w:b w:val="0"/>
          <w:color w:val="000000"/>
        </w:rPr>
      </w:pPr>
      <w:bookmarkStart w:id="5" w:name="_heading=h.2et92p0" w:colFirst="0" w:colLast="0"/>
      <w:bookmarkEnd w:id="5"/>
      <w:r w:rsidRPr="00FD0820">
        <w:rPr>
          <w:rFonts w:ascii="Times New Roman" w:eastAsia="Times New Roman" w:hAnsi="Times New Roman" w:cs="Times New Roman"/>
          <w:color w:val="000000"/>
        </w:rPr>
        <w:t>Pelaksanaan Penelitian</w:t>
      </w:r>
    </w:p>
    <w:p w:rsidR="007B1054" w:rsidRPr="00FD0820" w:rsidRDefault="009B6BC4">
      <w:pPr>
        <w:numPr>
          <w:ilvl w:val="0"/>
          <w:numId w:val="31"/>
        </w:numPr>
        <w:pBdr>
          <w:top w:val="nil"/>
          <w:left w:val="nil"/>
          <w:bottom w:val="nil"/>
          <w:right w:val="nil"/>
          <w:between w:val="nil"/>
        </w:pBdr>
        <w:spacing w:line="480" w:lineRule="auto"/>
        <w:ind w:left="709"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Persiapan Penelitian</w:t>
      </w:r>
    </w:p>
    <w:p w:rsidR="007B1054" w:rsidRPr="00FD0820" w:rsidRDefault="009B6BC4">
      <w:pPr>
        <w:pBdr>
          <w:top w:val="nil"/>
          <w:left w:val="nil"/>
          <w:bottom w:val="nil"/>
          <w:right w:val="nil"/>
          <w:between w:val="nil"/>
        </w:pBdr>
        <w:spacing w:line="480" w:lineRule="auto"/>
        <w:ind w:left="709" w:firstLine="338"/>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Subjek penelitian adalah 90 karyawan Parahita Diagnostic Center Alasan peneliti melakukan penelitian di Parahita Diagnostic Cente karena perusahaan tersebut bergerak dalam bidang kesehatan yang menangani pemeriksaan covid 19. Sebagai tahap awal penelitian, yaitu perlu adanya persiapan untuk peneletian. Di antaranya ialah: </w:t>
      </w:r>
    </w:p>
    <w:p w:rsidR="007B1054" w:rsidRPr="00FD0820" w:rsidRDefault="009B6BC4">
      <w:pPr>
        <w:numPr>
          <w:ilvl w:val="0"/>
          <w:numId w:val="32"/>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Studi Pustaka yaitu peneliti memahami dan mempelajari literatur yang memiliki asumsi, teori, dan data sekunder yang baik dan relevan. Sehingga peneliti dapat memahami suatu permasalahan dari penelitian terdahulu agar dapat memahami teori yang akan digunakan dalam penelitian ini.</w:t>
      </w:r>
    </w:p>
    <w:p w:rsidR="007B1054" w:rsidRPr="00FD0820" w:rsidRDefault="009B6BC4">
      <w:pPr>
        <w:numPr>
          <w:ilvl w:val="0"/>
          <w:numId w:val="32"/>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lastRenderedPageBreak/>
        <w:t>Melakukan wawancara dan mencari data penelitian pada karyawan Parahita Diagnostic Center .</w:t>
      </w:r>
    </w:p>
    <w:p w:rsidR="007B1054" w:rsidRPr="00FD0820" w:rsidRDefault="009B6BC4">
      <w:pPr>
        <w:numPr>
          <w:ilvl w:val="0"/>
          <w:numId w:val="32"/>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Menyusun skala </w:t>
      </w:r>
      <w:r w:rsidRPr="00FD0820">
        <w:rPr>
          <w:rFonts w:ascii="Times New Roman" w:eastAsia="Times New Roman" w:hAnsi="Times New Roman"/>
          <w:i/>
          <w:color w:val="000000"/>
          <w:sz w:val="24"/>
          <w:szCs w:val="24"/>
        </w:rPr>
        <w:t xml:space="preserve">likert </w:t>
      </w:r>
      <w:r w:rsidRPr="00FD0820">
        <w:rPr>
          <w:rFonts w:ascii="Times New Roman" w:eastAsia="Times New Roman" w:hAnsi="Times New Roman"/>
          <w:color w:val="000000"/>
          <w:sz w:val="24"/>
          <w:szCs w:val="24"/>
        </w:rPr>
        <w:t>yaitu skala kecemasan dan religiusitas.</w:t>
      </w:r>
    </w:p>
    <w:p w:rsidR="007B1054" w:rsidRPr="00FD0820" w:rsidRDefault="009B6BC4">
      <w:pPr>
        <w:numPr>
          <w:ilvl w:val="0"/>
          <w:numId w:val="31"/>
        </w:numPr>
        <w:pBdr>
          <w:top w:val="nil"/>
          <w:left w:val="nil"/>
          <w:bottom w:val="nil"/>
          <w:right w:val="nil"/>
          <w:between w:val="nil"/>
        </w:pBdr>
        <w:spacing w:line="480" w:lineRule="auto"/>
        <w:ind w:left="709"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Persiapan Alat Pengumpulan Data</w:t>
      </w:r>
    </w:p>
    <w:p w:rsidR="007B1054" w:rsidRPr="00FD0820" w:rsidRDefault="009B6BC4">
      <w:pPr>
        <w:pBdr>
          <w:top w:val="nil"/>
          <w:left w:val="nil"/>
          <w:bottom w:val="nil"/>
          <w:right w:val="nil"/>
          <w:between w:val="nil"/>
        </w:pBdr>
        <w:spacing w:line="480" w:lineRule="auto"/>
        <w:ind w:left="709" w:firstLine="28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Persiapan Alat Ukur : pada penelitian ini menggunakan dua skala </w:t>
      </w:r>
      <w:r w:rsidRPr="00FD0820">
        <w:rPr>
          <w:rFonts w:ascii="Times New Roman" w:eastAsia="Times New Roman" w:hAnsi="Times New Roman"/>
          <w:i/>
          <w:color w:val="000000"/>
          <w:sz w:val="24"/>
          <w:szCs w:val="24"/>
        </w:rPr>
        <w:t>likert.</w:t>
      </w:r>
      <w:r w:rsidRPr="00FD0820">
        <w:rPr>
          <w:rFonts w:ascii="Times New Roman" w:eastAsia="Times New Roman" w:hAnsi="Times New Roman"/>
          <w:color w:val="000000"/>
          <w:sz w:val="24"/>
          <w:szCs w:val="24"/>
        </w:rPr>
        <w:t xml:space="preserve"> Adapun skala kecemasan yang disusun oleh Nugroho (2010) dan skala religiusitas di adaptasi dari Huber &amp; Huber (2012) Sebelum dilakukan penelitian, peneliti telah menyusun </w:t>
      </w:r>
      <w:r w:rsidRPr="00FD0820">
        <w:rPr>
          <w:rFonts w:ascii="Times New Roman" w:eastAsia="Times New Roman" w:hAnsi="Times New Roman"/>
          <w:i/>
          <w:color w:val="000000"/>
          <w:sz w:val="24"/>
          <w:szCs w:val="24"/>
        </w:rPr>
        <w:t xml:space="preserve">blue print </w:t>
      </w:r>
      <w:r w:rsidRPr="00FD0820">
        <w:rPr>
          <w:rFonts w:ascii="Times New Roman" w:eastAsia="Times New Roman" w:hAnsi="Times New Roman"/>
          <w:color w:val="000000"/>
          <w:sz w:val="24"/>
          <w:szCs w:val="24"/>
        </w:rPr>
        <w:t>dengan tujuan agar dapat dijadikan suatu batasan permasalahan supaya tidak melebar dari pembahasan penelitian.</w:t>
      </w:r>
    </w:p>
    <w:p w:rsidR="007B1054" w:rsidRPr="00FD0820" w:rsidRDefault="009B6BC4">
      <w:pPr>
        <w:pBdr>
          <w:top w:val="nil"/>
          <w:left w:val="nil"/>
          <w:bottom w:val="nil"/>
          <w:right w:val="nil"/>
          <w:between w:val="nil"/>
        </w:pBdr>
        <w:spacing w:line="480" w:lineRule="auto"/>
        <w:ind w:left="709" w:firstLine="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Penelitian ini menggunakan dua alat ukur, yaitu skala kecemasan dan  skala religusitas yang dipersiapkan dibawah ini:</w:t>
      </w:r>
    </w:p>
    <w:p w:rsidR="007B1054" w:rsidRPr="00FD0820" w:rsidRDefault="009B6BC4">
      <w:pPr>
        <w:numPr>
          <w:ilvl w:val="0"/>
          <w:numId w:val="33"/>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Menyusun masing-masing indikator perilaku yang dilihat berdasarkan aspek-aspek kecemasan dan religiusitas.</w:t>
      </w:r>
    </w:p>
    <w:p w:rsidR="007B1054" w:rsidRPr="00FD0820" w:rsidRDefault="009B6BC4">
      <w:pPr>
        <w:numPr>
          <w:ilvl w:val="0"/>
          <w:numId w:val="33"/>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Membuat </w:t>
      </w:r>
      <w:r w:rsidRPr="00FD0820">
        <w:rPr>
          <w:rFonts w:ascii="Times New Roman" w:eastAsia="Times New Roman" w:hAnsi="Times New Roman"/>
          <w:i/>
          <w:color w:val="000000"/>
          <w:sz w:val="24"/>
          <w:szCs w:val="24"/>
        </w:rPr>
        <w:t xml:space="preserve">blue print </w:t>
      </w:r>
      <w:r w:rsidRPr="00FD0820">
        <w:rPr>
          <w:rFonts w:ascii="Times New Roman" w:eastAsia="Times New Roman" w:hAnsi="Times New Roman"/>
          <w:color w:val="000000"/>
          <w:sz w:val="24"/>
          <w:szCs w:val="24"/>
        </w:rPr>
        <w:t xml:space="preserve">kecemasan, </w:t>
      </w:r>
      <w:r w:rsidRPr="00FD0820">
        <w:rPr>
          <w:rFonts w:ascii="Times New Roman" w:eastAsia="Times New Roman" w:hAnsi="Times New Roman"/>
          <w:i/>
          <w:color w:val="000000"/>
          <w:sz w:val="24"/>
          <w:szCs w:val="24"/>
        </w:rPr>
        <w:t>blue print</w:t>
      </w:r>
      <w:r w:rsidRPr="00FD0820">
        <w:rPr>
          <w:rFonts w:ascii="Times New Roman" w:eastAsia="Times New Roman" w:hAnsi="Times New Roman"/>
          <w:color w:val="000000"/>
          <w:sz w:val="24"/>
          <w:szCs w:val="24"/>
        </w:rPr>
        <w:t xml:space="preserve"> religiusitas, yang berisi aitem </w:t>
      </w:r>
      <w:r w:rsidRPr="00FD0820">
        <w:rPr>
          <w:rFonts w:ascii="Times New Roman" w:eastAsia="Times New Roman" w:hAnsi="Times New Roman"/>
          <w:i/>
          <w:color w:val="000000"/>
          <w:sz w:val="24"/>
          <w:szCs w:val="24"/>
        </w:rPr>
        <w:t xml:space="preserve">favorable </w:t>
      </w:r>
      <w:r w:rsidRPr="00FD0820">
        <w:rPr>
          <w:rFonts w:ascii="Times New Roman" w:eastAsia="Times New Roman" w:hAnsi="Times New Roman"/>
          <w:color w:val="000000"/>
          <w:sz w:val="24"/>
          <w:szCs w:val="24"/>
        </w:rPr>
        <w:t xml:space="preserve">dan </w:t>
      </w:r>
      <w:r w:rsidRPr="00FD0820">
        <w:rPr>
          <w:rFonts w:ascii="Times New Roman" w:eastAsia="Times New Roman" w:hAnsi="Times New Roman"/>
          <w:i/>
          <w:color w:val="000000"/>
          <w:sz w:val="24"/>
          <w:szCs w:val="24"/>
        </w:rPr>
        <w:t xml:space="preserve">unfavorable </w:t>
      </w:r>
      <w:r w:rsidRPr="00FD0820">
        <w:rPr>
          <w:rFonts w:ascii="Times New Roman" w:eastAsia="Times New Roman" w:hAnsi="Times New Roman"/>
          <w:color w:val="000000"/>
          <w:sz w:val="24"/>
          <w:szCs w:val="24"/>
        </w:rPr>
        <w:t>untuk mempermudah menyusun aitem pernyataan dalam skala.</w:t>
      </w:r>
    </w:p>
    <w:p w:rsidR="007B1054" w:rsidRPr="00FD0820" w:rsidRDefault="009B6BC4">
      <w:pPr>
        <w:numPr>
          <w:ilvl w:val="0"/>
          <w:numId w:val="33"/>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Membuat dan menyusun pernyataan yang mencakup aitem </w:t>
      </w:r>
      <w:r w:rsidRPr="00FD0820">
        <w:rPr>
          <w:rFonts w:ascii="Times New Roman" w:eastAsia="Times New Roman" w:hAnsi="Times New Roman"/>
          <w:i/>
          <w:color w:val="000000"/>
          <w:sz w:val="24"/>
          <w:szCs w:val="24"/>
        </w:rPr>
        <w:t xml:space="preserve">favorable </w:t>
      </w:r>
      <w:r w:rsidRPr="00FD0820">
        <w:rPr>
          <w:rFonts w:ascii="Times New Roman" w:eastAsia="Times New Roman" w:hAnsi="Times New Roman"/>
          <w:color w:val="000000"/>
          <w:sz w:val="24"/>
          <w:szCs w:val="24"/>
        </w:rPr>
        <w:t xml:space="preserve">dan </w:t>
      </w:r>
      <w:r w:rsidRPr="00FD0820">
        <w:rPr>
          <w:rFonts w:ascii="Times New Roman" w:eastAsia="Times New Roman" w:hAnsi="Times New Roman"/>
          <w:i/>
          <w:color w:val="000000"/>
          <w:sz w:val="24"/>
          <w:szCs w:val="24"/>
        </w:rPr>
        <w:t>unfavorable</w:t>
      </w:r>
      <w:r w:rsidRPr="00FD0820">
        <w:rPr>
          <w:rFonts w:ascii="Times New Roman" w:eastAsia="Times New Roman" w:hAnsi="Times New Roman"/>
          <w:color w:val="000000"/>
          <w:sz w:val="24"/>
          <w:szCs w:val="24"/>
        </w:rPr>
        <w:t xml:space="preserve"> berdasarkan </w:t>
      </w:r>
      <w:r w:rsidRPr="00FD0820">
        <w:rPr>
          <w:rFonts w:ascii="Times New Roman" w:eastAsia="Times New Roman" w:hAnsi="Times New Roman"/>
          <w:i/>
          <w:color w:val="000000"/>
          <w:sz w:val="24"/>
          <w:szCs w:val="24"/>
        </w:rPr>
        <w:t xml:space="preserve">blue print </w:t>
      </w:r>
      <w:r w:rsidRPr="00FD0820">
        <w:rPr>
          <w:rFonts w:ascii="Times New Roman" w:eastAsia="Times New Roman" w:hAnsi="Times New Roman"/>
          <w:color w:val="000000"/>
          <w:sz w:val="24"/>
          <w:szCs w:val="24"/>
        </w:rPr>
        <w:t>yang telah dibuat.</w:t>
      </w:r>
    </w:p>
    <w:p w:rsidR="007B1054" w:rsidRPr="00FD0820" w:rsidRDefault="009B6BC4">
      <w:pPr>
        <w:numPr>
          <w:ilvl w:val="0"/>
          <w:numId w:val="33"/>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Mengajukan aitem-aitem pernyataan yang telah dibuat kepada dosen ahli atau dosen pembimbing untuk menghindari aitem-aitem soal yang kurang tepat.</w:t>
      </w:r>
    </w:p>
    <w:p w:rsidR="007B1054" w:rsidRPr="00FD0820" w:rsidRDefault="009B6BC4" w:rsidP="00AF414D">
      <w:pPr>
        <w:numPr>
          <w:ilvl w:val="0"/>
          <w:numId w:val="33"/>
        </w:numPr>
        <w:pBdr>
          <w:top w:val="nil"/>
          <w:left w:val="nil"/>
          <w:bottom w:val="nil"/>
          <w:right w:val="nil"/>
          <w:between w:val="nil"/>
        </w:pBdr>
        <w:spacing w:line="480" w:lineRule="auto"/>
        <w:ind w:left="993"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lastRenderedPageBreak/>
        <w:t xml:space="preserve">Menentukan nomer urut aitem dibuat dengan menyeimbangkan jumlah aitem </w:t>
      </w:r>
      <w:r w:rsidRPr="00FD0820">
        <w:rPr>
          <w:rFonts w:ascii="Times New Roman" w:eastAsia="Times New Roman" w:hAnsi="Times New Roman"/>
          <w:i/>
          <w:color w:val="000000"/>
          <w:sz w:val="24"/>
          <w:szCs w:val="24"/>
        </w:rPr>
        <w:t xml:space="preserve">favorable </w:t>
      </w:r>
      <w:r w:rsidRPr="00FD0820">
        <w:rPr>
          <w:rFonts w:ascii="Times New Roman" w:eastAsia="Times New Roman" w:hAnsi="Times New Roman"/>
          <w:color w:val="000000"/>
          <w:sz w:val="24"/>
          <w:szCs w:val="24"/>
        </w:rPr>
        <w:t xml:space="preserve">dan </w:t>
      </w:r>
      <w:r w:rsidRPr="00FD0820">
        <w:rPr>
          <w:rFonts w:ascii="Times New Roman" w:eastAsia="Times New Roman" w:hAnsi="Times New Roman"/>
          <w:i/>
          <w:color w:val="000000"/>
          <w:sz w:val="24"/>
          <w:szCs w:val="24"/>
        </w:rPr>
        <w:t>unfavorable.</w:t>
      </w:r>
    </w:p>
    <w:p w:rsidR="007B1054" w:rsidRPr="00FD0820" w:rsidRDefault="009B6BC4">
      <w:pPr>
        <w:numPr>
          <w:ilvl w:val="0"/>
          <w:numId w:val="31"/>
        </w:numPr>
        <w:pBdr>
          <w:top w:val="nil"/>
          <w:left w:val="nil"/>
          <w:bottom w:val="nil"/>
          <w:right w:val="nil"/>
          <w:between w:val="nil"/>
        </w:pBdr>
        <w:spacing w:line="480" w:lineRule="auto"/>
        <w:ind w:left="709" w:hanging="283"/>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Pelaksanaan Penelitian</w:t>
      </w:r>
    </w:p>
    <w:p w:rsidR="007B1054" w:rsidRPr="00FD0820" w:rsidRDefault="009B6BC4">
      <w:pPr>
        <w:pBdr>
          <w:top w:val="nil"/>
          <w:left w:val="nil"/>
          <w:bottom w:val="nil"/>
          <w:right w:val="nil"/>
          <w:between w:val="nil"/>
        </w:pBdr>
        <w:spacing w:line="480" w:lineRule="auto"/>
        <w:ind w:left="709" w:firstLine="284"/>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Pelaksanaan penyebaran skala penelitian dilakukan pada 26 November 2020 menggunakan metode penyebaran skala kecemasan dan skala religiusitas, media </w:t>
      </w:r>
      <w:r w:rsidRPr="00FD0820">
        <w:rPr>
          <w:rFonts w:ascii="Times New Roman" w:eastAsia="Times New Roman" w:hAnsi="Times New Roman"/>
          <w:i/>
          <w:color w:val="000000"/>
          <w:sz w:val="24"/>
          <w:szCs w:val="24"/>
        </w:rPr>
        <w:t xml:space="preserve">online </w:t>
      </w:r>
      <w:r w:rsidRPr="00FD0820">
        <w:rPr>
          <w:rFonts w:ascii="Times New Roman" w:eastAsia="Times New Roman" w:hAnsi="Times New Roman"/>
          <w:color w:val="000000"/>
          <w:sz w:val="24"/>
          <w:szCs w:val="24"/>
        </w:rPr>
        <w:t xml:space="preserve">kepada 90 Karyawan. Setelah dilakukan penyebaran skala yang menghasilkan suatu aitem valid dari skala kecemasan dan skala religiusitas. </w:t>
      </w:r>
    </w:p>
    <w:p w:rsidR="007B1054" w:rsidRPr="00FD0820" w:rsidRDefault="009B6BC4">
      <w:pPr>
        <w:pBdr>
          <w:top w:val="nil"/>
          <w:left w:val="nil"/>
          <w:bottom w:val="nil"/>
          <w:right w:val="nil"/>
          <w:between w:val="nil"/>
        </w:pBdr>
        <w:spacing w:line="480" w:lineRule="auto"/>
        <w:ind w:left="709" w:firstLine="305"/>
        <w:rPr>
          <w:rFonts w:ascii="Times New Roman" w:eastAsia="Times New Roman" w:hAnsi="Times New Roman"/>
          <w:color w:val="000000"/>
          <w:sz w:val="24"/>
          <w:szCs w:val="24"/>
        </w:rPr>
      </w:pPr>
      <w:r w:rsidRPr="00FD0820">
        <w:rPr>
          <w:rFonts w:ascii="Times New Roman" w:eastAsia="Times New Roman" w:hAnsi="Times New Roman"/>
          <w:color w:val="000000"/>
          <w:sz w:val="24"/>
          <w:szCs w:val="24"/>
        </w:rPr>
        <w:t xml:space="preserve">Pelaksanaan penelitian ini dilakukan dengan menyebarkan skala kepada 90 Karyawan atas dasar pemilihan jumlah sampel yang menggunakan Teknik </w:t>
      </w:r>
      <w:r w:rsidRPr="00FD0820">
        <w:rPr>
          <w:rFonts w:ascii="Times New Roman" w:eastAsia="Times New Roman" w:hAnsi="Times New Roman"/>
          <w:i/>
          <w:color w:val="000000"/>
          <w:sz w:val="24"/>
          <w:szCs w:val="24"/>
        </w:rPr>
        <w:t>Non Probabily Sampling</w:t>
      </w:r>
      <w:r w:rsidRPr="00FD0820">
        <w:rPr>
          <w:rFonts w:ascii="Times New Roman" w:eastAsia="Times New Roman" w:hAnsi="Times New Roman"/>
          <w:color w:val="000000"/>
          <w:sz w:val="24"/>
          <w:szCs w:val="24"/>
        </w:rPr>
        <w:t xml:space="preserve"> adalah suatu teknik pengambilan data atau sampel sehingga semua data kemungkinan terpilih sebagai sampel tidak sama besar, bedasarkan kebijakan peneliti dalam menentukan elemen sampel yang di gunakan. </w:t>
      </w:r>
    </w:p>
    <w:p w:rsidR="007B1054" w:rsidRPr="00FD0820" w:rsidRDefault="007B1054">
      <w:pPr>
        <w:pBdr>
          <w:top w:val="nil"/>
          <w:left w:val="nil"/>
          <w:bottom w:val="nil"/>
          <w:right w:val="nil"/>
          <w:between w:val="nil"/>
        </w:pBdr>
        <w:spacing w:line="480" w:lineRule="auto"/>
        <w:ind w:left="709" w:firstLine="305"/>
        <w:rPr>
          <w:rFonts w:ascii="Times New Roman" w:eastAsia="Times New Roman" w:hAnsi="Times New Roman"/>
          <w:color w:val="000000"/>
          <w:sz w:val="24"/>
          <w:szCs w:val="24"/>
        </w:rPr>
      </w:pPr>
    </w:p>
    <w:p w:rsidR="007B1054" w:rsidRPr="00FD0820" w:rsidRDefault="007B1054">
      <w:pPr>
        <w:pBdr>
          <w:top w:val="nil"/>
          <w:left w:val="nil"/>
          <w:bottom w:val="nil"/>
          <w:right w:val="nil"/>
          <w:between w:val="nil"/>
        </w:pBdr>
        <w:spacing w:line="480" w:lineRule="auto"/>
        <w:ind w:left="709" w:firstLine="305"/>
        <w:rPr>
          <w:rFonts w:ascii="Times New Roman" w:eastAsia="Times New Roman" w:hAnsi="Times New Roman"/>
          <w:color w:val="000000"/>
          <w:sz w:val="24"/>
          <w:szCs w:val="24"/>
        </w:rPr>
      </w:pPr>
    </w:p>
    <w:p w:rsidR="007B1054" w:rsidRPr="00FD0820" w:rsidRDefault="009B6BC4">
      <w:pPr>
        <w:pBdr>
          <w:top w:val="nil"/>
          <w:left w:val="nil"/>
          <w:bottom w:val="nil"/>
          <w:right w:val="nil"/>
          <w:between w:val="nil"/>
        </w:pBdr>
        <w:spacing w:line="480" w:lineRule="auto"/>
        <w:ind w:left="709" w:firstLine="305"/>
        <w:rPr>
          <w:rFonts w:ascii="Times New Roman" w:eastAsia="Times New Roman" w:hAnsi="Times New Roman"/>
          <w:color w:val="000000"/>
          <w:sz w:val="24"/>
          <w:szCs w:val="24"/>
        </w:rPr>
      </w:pPr>
      <w:r w:rsidRPr="00FD0820">
        <w:rPr>
          <w:rFonts w:cs="Calibri"/>
          <w:color w:val="000000"/>
          <w:sz w:val="24"/>
          <w:szCs w:val="24"/>
        </w:rPr>
        <w:t xml:space="preserve">Penyebaran skala pada penelitian ini ialah skala kecemasan yang berjumlah 40 aitem, skala religiusitas berjumlah 15 aitem dan menyebarkan skala penelitian melalui media </w:t>
      </w:r>
      <w:r w:rsidRPr="00FD0820">
        <w:rPr>
          <w:rFonts w:cs="Calibri"/>
          <w:i/>
          <w:color w:val="000000"/>
          <w:sz w:val="24"/>
          <w:szCs w:val="24"/>
        </w:rPr>
        <w:t xml:space="preserve">online </w:t>
      </w:r>
      <w:r w:rsidRPr="00FD0820">
        <w:rPr>
          <w:rFonts w:cs="Calibri"/>
          <w:color w:val="000000"/>
          <w:sz w:val="24"/>
          <w:szCs w:val="24"/>
        </w:rPr>
        <w:t xml:space="preserve">yaitu </w:t>
      </w:r>
      <w:r w:rsidRPr="00FD0820">
        <w:rPr>
          <w:rFonts w:cs="Calibri"/>
          <w:i/>
          <w:color w:val="000000"/>
          <w:sz w:val="24"/>
          <w:szCs w:val="24"/>
        </w:rPr>
        <w:t xml:space="preserve">google form </w:t>
      </w:r>
      <w:r w:rsidRPr="00FD0820">
        <w:rPr>
          <w:rFonts w:cs="Calibri"/>
          <w:color w:val="000000"/>
          <w:sz w:val="24"/>
          <w:szCs w:val="24"/>
        </w:rPr>
        <w:t>pada karyawan Parahita Diagnostic Center yang dapat dijangkau oleh peneliti.</w:t>
      </w:r>
    </w:p>
    <w:p w:rsidR="007B1054" w:rsidRPr="00FD0820" w:rsidRDefault="009B6BC4">
      <w:pPr>
        <w:pBdr>
          <w:top w:val="nil"/>
          <w:left w:val="nil"/>
          <w:bottom w:val="nil"/>
          <w:right w:val="nil"/>
          <w:between w:val="nil"/>
        </w:pBdr>
        <w:spacing w:line="480" w:lineRule="auto"/>
        <w:ind w:left="709" w:firstLine="305"/>
        <w:rPr>
          <w:rFonts w:cs="Calibri"/>
          <w:color w:val="000000"/>
          <w:sz w:val="24"/>
          <w:szCs w:val="24"/>
        </w:rPr>
      </w:pPr>
      <w:r w:rsidRPr="00FD0820">
        <w:rPr>
          <w:rFonts w:cs="Calibri"/>
          <w:color w:val="000000"/>
          <w:sz w:val="24"/>
          <w:szCs w:val="24"/>
        </w:rPr>
        <w:t xml:space="preserve">Setelah data terkumpul, selanjutnya peneliti melakukan tabulasi data atau pemberian skor pada jawaban yang diperoleh dari subjek penelitian. </w:t>
      </w:r>
      <w:r w:rsidRPr="00FD0820">
        <w:rPr>
          <w:rFonts w:cs="Calibri"/>
          <w:color w:val="000000"/>
          <w:sz w:val="24"/>
          <w:szCs w:val="24"/>
        </w:rPr>
        <w:lastRenderedPageBreak/>
        <w:t xml:space="preserve">Peneliti menggunakan aplikasi SPSS 16.0 </w:t>
      </w:r>
      <w:r w:rsidRPr="00FD0820">
        <w:rPr>
          <w:rFonts w:cs="Calibri"/>
          <w:i/>
          <w:color w:val="000000"/>
          <w:sz w:val="24"/>
          <w:szCs w:val="24"/>
        </w:rPr>
        <w:t>for Windows</w:t>
      </w:r>
      <w:r w:rsidRPr="00FD0820">
        <w:rPr>
          <w:rFonts w:cs="Calibri"/>
          <w:color w:val="000000"/>
          <w:sz w:val="24"/>
          <w:szCs w:val="24"/>
        </w:rPr>
        <w:t xml:space="preserve"> dengan cara statistik agar dapat mengetahui apakah hipotesis diterima atau ditolak.</w:t>
      </w:r>
    </w:p>
    <w:p w:rsidR="007B1054" w:rsidRPr="00FD0820" w:rsidRDefault="007B1054">
      <w:pPr>
        <w:pBdr>
          <w:top w:val="nil"/>
          <w:left w:val="nil"/>
          <w:bottom w:val="nil"/>
          <w:right w:val="nil"/>
          <w:between w:val="nil"/>
        </w:pBdr>
        <w:spacing w:line="480" w:lineRule="auto"/>
        <w:ind w:left="709" w:firstLine="305"/>
        <w:rPr>
          <w:rFonts w:cs="Calibri"/>
          <w:color w:val="000000"/>
          <w:sz w:val="24"/>
          <w:szCs w:val="24"/>
        </w:rPr>
      </w:pPr>
    </w:p>
    <w:p w:rsidR="007B1054" w:rsidRPr="00FD0820" w:rsidRDefault="009B6BC4">
      <w:pPr>
        <w:pStyle w:val="Heading2"/>
        <w:numPr>
          <w:ilvl w:val="0"/>
          <w:numId w:val="29"/>
        </w:numPr>
        <w:spacing w:before="40" w:line="480" w:lineRule="auto"/>
        <w:ind w:left="426" w:hanging="426"/>
        <w:rPr>
          <w:rFonts w:ascii="Times New Roman" w:eastAsia="Times New Roman" w:hAnsi="Times New Roman" w:cs="Times New Roman"/>
          <w:b w:val="0"/>
          <w:color w:val="000000"/>
        </w:rPr>
      </w:pPr>
      <w:r w:rsidRPr="00FD0820">
        <w:rPr>
          <w:rFonts w:ascii="Times New Roman" w:eastAsia="Times New Roman" w:hAnsi="Times New Roman" w:cs="Times New Roman"/>
          <w:color w:val="000000"/>
        </w:rPr>
        <w:t>Hasil Penelitian</w:t>
      </w:r>
    </w:p>
    <w:p w:rsidR="007B1054" w:rsidRPr="00FD0820" w:rsidRDefault="009B6BC4">
      <w:pPr>
        <w:pBdr>
          <w:top w:val="nil"/>
          <w:left w:val="nil"/>
          <w:bottom w:val="nil"/>
          <w:right w:val="nil"/>
          <w:between w:val="nil"/>
        </w:pBdr>
        <w:spacing w:line="480" w:lineRule="auto"/>
        <w:ind w:left="709" w:firstLine="305"/>
        <w:rPr>
          <w:rFonts w:ascii="Times New Roman" w:eastAsia="Times New Roman" w:hAnsi="Times New Roman"/>
          <w:sz w:val="24"/>
          <w:szCs w:val="24"/>
        </w:rPr>
      </w:pPr>
      <w:r w:rsidRPr="00FD0820">
        <w:rPr>
          <w:rFonts w:ascii="Times New Roman" w:eastAsia="Times New Roman" w:hAnsi="Times New Roman"/>
          <w:sz w:val="24"/>
          <w:szCs w:val="24"/>
        </w:rPr>
        <w:t>Setelah data terkumpul, peneliti akan melakukan analisis data untuk menguji hipotesis. Sebelum melakukan uji hipotesis akan dilakukan Uji Asumsi. Uji Asumsi yang dilakukan adalah uji Normalitas dan Linieritas.</w:t>
      </w:r>
    </w:p>
    <w:p w:rsidR="007B1054" w:rsidRPr="00FD0820" w:rsidRDefault="009B6BC4">
      <w:pPr>
        <w:numPr>
          <w:ilvl w:val="0"/>
          <w:numId w:val="40"/>
        </w:numPr>
        <w:pBdr>
          <w:top w:val="nil"/>
          <w:left w:val="nil"/>
          <w:bottom w:val="nil"/>
          <w:right w:val="nil"/>
          <w:between w:val="nil"/>
        </w:pBd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Uji Normalitas </w:t>
      </w:r>
    </w:p>
    <w:p w:rsidR="007B1054" w:rsidRPr="00FD0820" w:rsidRDefault="009B6BC4">
      <w:pPr>
        <w:pBdr>
          <w:top w:val="nil"/>
          <w:left w:val="nil"/>
          <w:bottom w:val="nil"/>
          <w:right w:val="nil"/>
          <w:between w:val="nil"/>
        </w:pBdr>
        <w:spacing w:line="480" w:lineRule="auto"/>
        <w:ind w:left="1440"/>
        <w:rPr>
          <w:rFonts w:ascii="Times New Roman" w:eastAsia="Times New Roman" w:hAnsi="Times New Roman"/>
          <w:sz w:val="24"/>
          <w:szCs w:val="24"/>
        </w:rPr>
      </w:pPr>
      <w:r w:rsidRPr="00FD0820">
        <w:rPr>
          <w:rFonts w:ascii="Times New Roman" w:eastAsia="Times New Roman" w:hAnsi="Times New Roman"/>
          <w:sz w:val="24"/>
          <w:szCs w:val="24"/>
        </w:rPr>
        <w:t xml:space="preserve">Uji Normalitas yang dilakukan oleh peneliti menggunakan SPSS 16.0 for Windows dalam menemukan hasil uji </w:t>
      </w:r>
      <w:r w:rsidRPr="00FD0820">
        <w:rPr>
          <w:rFonts w:ascii="Times New Roman" w:eastAsia="Times New Roman" w:hAnsi="Times New Roman"/>
          <w:i/>
          <w:sz w:val="24"/>
          <w:szCs w:val="24"/>
        </w:rPr>
        <w:t>Shapiro-wilk.</w:t>
      </w:r>
      <w:r w:rsidRPr="00FD0820">
        <w:rPr>
          <w:rFonts w:ascii="Times New Roman" w:eastAsia="Times New Roman" w:hAnsi="Times New Roman"/>
          <w:sz w:val="24"/>
          <w:szCs w:val="24"/>
        </w:rPr>
        <w:t xml:space="preserve"> Berikut adalah hasil ulasan : </w:t>
      </w:r>
    </w:p>
    <w:p w:rsidR="009B6BC4" w:rsidRPr="00FD0820" w:rsidRDefault="009B6BC4" w:rsidP="009B6BC4">
      <w:pPr>
        <w:autoSpaceDE w:val="0"/>
        <w:autoSpaceDN w:val="0"/>
        <w:adjustRightInd w:val="0"/>
        <w:jc w:val="left"/>
        <w:rPr>
          <w:rFonts w:ascii="Times New Roman" w:hAnsi="Times New Roman"/>
          <w:sz w:val="24"/>
          <w:szCs w:val="24"/>
          <w:lang w:val="id-ID"/>
        </w:rPr>
      </w:pPr>
    </w:p>
    <w:tbl>
      <w:tblPr>
        <w:tblW w:w="73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1379"/>
        <w:gridCol w:w="1001"/>
        <w:gridCol w:w="998"/>
        <w:gridCol w:w="1000"/>
        <w:gridCol w:w="1000"/>
        <w:gridCol w:w="1000"/>
        <w:gridCol w:w="1000"/>
      </w:tblGrid>
      <w:tr w:rsidR="009B6BC4" w:rsidRPr="00FD0820">
        <w:trPr>
          <w:cantSplit/>
          <w:tblHeader/>
        </w:trPr>
        <w:tc>
          <w:tcPr>
            <w:tcW w:w="7376" w:type="dxa"/>
            <w:gridSpan w:val="7"/>
            <w:tcBorders>
              <w:top w:val="nil"/>
              <w:left w:val="nil"/>
              <w:bottom w:val="nil"/>
              <w:right w:val="nil"/>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b/>
                <w:bCs/>
                <w:color w:val="000000"/>
                <w:sz w:val="18"/>
                <w:szCs w:val="18"/>
                <w:lang w:val="id-ID"/>
              </w:rPr>
              <w:t>Tests of Normality</w:t>
            </w:r>
          </w:p>
        </w:tc>
      </w:tr>
      <w:tr w:rsidR="009B6BC4" w:rsidRPr="00FD0820">
        <w:trPr>
          <w:cantSplit/>
          <w:tblHeader/>
        </w:trPr>
        <w:tc>
          <w:tcPr>
            <w:tcW w:w="1378"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jc w:val="left"/>
              <w:rPr>
                <w:rFonts w:ascii="Times New Roman" w:hAnsi="Times New Roman"/>
                <w:sz w:val="24"/>
                <w:szCs w:val="24"/>
                <w:lang w:val="id-ID"/>
              </w:rPr>
            </w:pPr>
          </w:p>
        </w:tc>
        <w:tc>
          <w:tcPr>
            <w:tcW w:w="2998" w:type="dxa"/>
            <w:gridSpan w:val="3"/>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Kolmogorov-Smirnov</w:t>
            </w:r>
            <w:r w:rsidRPr="00FD0820">
              <w:rPr>
                <w:rFonts w:ascii="Arial" w:hAnsi="Arial" w:cs="Arial"/>
                <w:color w:val="000000"/>
                <w:sz w:val="18"/>
                <w:szCs w:val="18"/>
                <w:vertAlign w:val="superscript"/>
                <w:lang w:val="id-ID"/>
              </w:rPr>
              <w:t>a</w:t>
            </w:r>
          </w:p>
        </w:tc>
        <w:tc>
          <w:tcPr>
            <w:tcW w:w="3000" w:type="dxa"/>
            <w:gridSpan w:val="3"/>
            <w:tcBorders>
              <w:top w:val="single" w:sz="16" w:space="0" w:color="000000"/>
              <w:right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Shapiro-Wilk</w:t>
            </w:r>
          </w:p>
        </w:tc>
      </w:tr>
      <w:tr w:rsidR="009B6BC4" w:rsidRPr="00FD0820">
        <w:trPr>
          <w:cantSplit/>
          <w:tblHeader/>
        </w:trPr>
        <w:tc>
          <w:tcPr>
            <w:tcW w:w="1378"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jc w:val="left"/>
              <w:rPr>
                <w:rFonts w:ascii="Times New Roman" w:hAnsi="Times New Roman"/>
                <w:sz w:val="24"/>
                <w:szCs w:val="24"/>
                <w:lang w:val="id-ID"/>
              </w:rPr>
            </w:pPr>
          </w:p>
        </w:tc>
        <w:tc>
          <w:tcPr>
            <w:tcW w:w="100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Statistic</w:t>
            </w:r>
          </w:p>
        </w:tc>
        <w:tc>
          <w:tcPr>
            <w:tcW w:w="998" w:type="dxa"/>
            <w:tcBorders>
              <w:bottom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df</w:t>
            </w:r>
          </w:p>
        </w:tc>
        <w:tc>
          <w:tcPr>
            <w:tcW w:w="1000" w:type="dxa"/>
            <w:tcBorders>
              <w:bottom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Sig.</w:t>
            </w:r>
          </w:p>
        </w:tc>
        <w:tc>
          <w:tcPr>
            <w:tcW w:w="1000" w:type="dxa"/>
            <w:tcBorders>
              <w:bottom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Statistic</w:t>
            </w:r>
          </w:p>
        </w:tc>
        <w:tc>
          <w:tcPr>
            <w:tcW w:w="1000" w:type="dxa"/>
            <w:tcBorders>
              <w:bottom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df</w:t>
            </w:r>
          </w:p>
        </w:tc>
        <w:tc>
          <w:tcPr>
            <w:tcW w:w="1000" w:type="dxa"/>
            <w:tcBorders>
              <w:bottom w:val="single" w:sz="16" w:space="0" w:color="000000"/>
              <w:right w:val="single" w:sz="16" w:space="0" w:color="000000"/>
            </w:tcBorders>
            <w:shd w:val="clear" w:color="auto" w:fill="FFFFFF"/>
            <w:tcMar>
              <w:top w:w="30" w:type="dxa"/>
              <w:left w:w="30" w:type="dxa"/>
              <w:bottom w:w="30" w:type="dxa"/>
              <w:right w:w="30" w:type="dxa"/>
            </w:tcMar>
            <w:vAlign w:val="bottom"/>
          </w:tcPr>
          <w:p w:rsidR="009B6BC4" w:rsidRPr="00FD0820" w:rsidRDefault="009B6BC4" w:rsidP="009B6BC4">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Sig.</w:t>
            </w:r>
          </w:p>
        </w:tc>
      </w:tr>
      <w:tr w:rsidR="009B6BC4" w:rsidRPr="00FD0820">
        <w:trPr>
          <w:cantSplit/>
          <w:tblHeader/>
        </w:trPr>
        <w:tc>
          <w:tcPr>
            <w:tcW w:w="1378"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KECEMASAN</w:t>
            </w:r>
          </w:p>
        </w:tc>
        <w:tc>
          <w:tcPr>
            <w:tcW w:w="10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.087</w:t>
            </w:r>
          </w:p>
        </w:tc>
        <w:tc>
          <w:tcPr>
            <w:tcW w:w="998"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c>
          <w:tcPr>
            <w:tcW w:w="100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.090</w:t>
            </w:r>
          </w:p>
        </w:tc>
        <w:tc>
          <w:tcPr>
            <w:tcW w:w="100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.981</w:t>
            </w:r>
          </w:p>
        </w:tc>
        <w:tc>
          <w:tcPr>
            <w:tcW w:w="100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c>
          <w:tcPr>
            <w:tcW w:w="100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9B6BC4" w:rsidRPr="00FD0820" w:rsidRDefault="009B6BC4" w:rsidP="009B6BC4">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.219</w:t>
            </w:r>
          </w:p>
        </w:tc>
      </w:tr>
      <w:tr w:rsidR="009B6BC4" w:rsidRPr="00FD0820">
        <w:trPr>
          <w:cantSplit/>
        </w:trPr>
        <w:tc>
          <w:tcPr>
            <w:tcW w:w="4376" w:type="dxa"/>
            <w:gridSpan w:val="4"/>
            <w:tcBorders>
              <w:top w:val="nil"/>
              <w:left w:val="nil"/>
              <w:bottom w:val="nil"/>
              <w:right w:val="nil"/>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a. Lilliefors Significance Correction</w:t>
            </w:r>
          </w:p>
        </w:tc>
        <w:tc>
          <w:tcPr>
            <w:tcW w:w="1000" w:type="dxa"/>
            <w:tcBorders>
              <w:top w:val="nil"/>
              <w:left w:val="nil"/>
              <w:bottom w:val="nil"/>
              <w:right w:val="nil"/>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jc w:val="left"/>
              <w:rPr>
                <w:rFonts w:ascii="Times New Roman" w:hAnsi="Times New Roman"/>
                <w:sz w:val="24"/>
                <w:szCs w:val="24"/>
                <w:lang w:val="id-ID"/>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jc w:val="left"/>
              <w:rPr>
                <w:rFonts w:ascii="Times New Roman" w:hAnsi="Times New Roman"/>
                <w:sz w:val="24"/>
                <w:szCs w:val="24"/>
                <w:lang w:val="id-ID"/>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9B6BC4" w:rsidRPr="00FD0820" w:rsidRDefault="009B6BC4" w:rsidP="009B6BC4">
            <w:pPr>
              <w:autoSpaceDE w:val="0"/>
              <w:autoSpaceDN w:val="0"/>
              <w:adjustRightInd w:val="0"/>
              <w:jc w:val="left"/>
              <w:rPr>
                <w:rFonts w:ascii="Times New Roman" w:hAnsi="Times New Roman"/>
                <w:sz w:val="24"/>
                <w:szCs w:val="24"/>
                <w:lang w:val="id-ID"/>
              </w:rPr>
            </w:pPr>
          </w:p>
        </w:tc>
      </w:tr>
    </w:tbl>
    <w:p w:rsidR="007B1054" w:rsidRPr="00FD0820" w:rsidRDefault="007B1054" w:rsidP="009B6BC4">
      <w:pPr>
        <w:pBdr>
          <w:top w:val="nil"/>
          <w:left w:val="nil"/>
          <w:bottom w:val="nil"/>
          <w:right w:val="nil"/>
          <w:between w:val="nil"/>
        </w:pBdr>
        <w:spacing w:line="480" w:lineRule="auto"/>
        <w:rPr>
          <w:rFonts w:ascii="Times New Roman" w:eastAsia="Times New Roman" w:hAnsi="Times New Roman"/>
          <w:b/>
          <w:sz w:val="24"/>
          <w:szCs w:val="24"/>
        </w:rPr>
      </w:pPr>
    </w:p>
    <w:p w:rsidR="007B1054" w:rsidRPr="00FD0820" w:rsidRDefault="009B6BC4">
      <w:pPr>
        <w:spacing w:line="480" w:lineRule="auto"/>
        <w:ind w:left="426" w:firstLine="283"/>
        <w:rPr>
          <w:rFonts w:ascii="Times New Roman" w:eastAsia="Times New Roman" w:hAnsi="Times New Roman"/>
          <w:sz w:val="24"/>
          <w:szCs w:val="24"/>
        </w:rPr>
      </w:pPr>
      <w:r w:rsidRPr="00FD0820">
        <w:rPr>
          <w:rFonts w:ascii="Times New Roman" w:eastAsia="Times New Roman" w:hAnsi="Times New Roman"/>
          <w:sz w:val="24"/>
          <w:szCs w:val="24"/>
        </w:rPr>
        <w:t xml:space="preserve">Berdasarkan hasil tabel di atas dapat dinyatakan bahwa uji normalitas dari 2 Variabel yaitu Kecemasan dengan Religiusitas memiliki Nilai </w:t>
      </w:r>
      <w:r w:rsidRPr="00FD0820">
        <w:rPr>
          <w:rFonts w:ascii="Times New Roman" w:eastAsia="Times New Roman" w:hAnsi="Times New Roman"/>
          <w:sz w:val="24"/>
          <w:szCs w:val="24"/>
          <w:lang w:val="id-ID"/>
        </w:rPr>
        <w:t xml:space="preserve">Shapiro – Wilk </w:t>
      </w:r>
      <w:r w:rsidRPr="00FD0820">
        <w:rPr>
          <w:rFonts w:ascii="Times New Roman" w:eastAsia="Times New Roman" w:hAnsi="Times New Roman"/>
          <w:sz w:val="24"/>
          <w:szCs w:val="24"/>
        </w:rPr>
        <w:t>sebesar 0,</w:t>
      </w:r>
      <w:r w:rsidR="007925CF" w:rsidRPr="00FD0820">
        <w:rPr>
          <w:rFonts w:ascii="Times New Roman" w:eastAsia="Times New Roman" w:hAnsi="Times New Roman"/>
          <w:sz w:val="24"/>
          <w:szCs w:val="24"/>
        </w:rPr>
        <w:t>981</w:t>
      </w:r>
      <w:r w:rsidR="00F707CE" w:rsidRPr="00FD0820">
        <w:rPr>
          <w:rFonts w:ascii="Times New Roman" w:eastAsia="Times New Roman" w:hAnsi="Times New Roman"/>
          <w:sz w:val="24"/>
          <w:szCs w:val="24"/>
          <w:lang w:val="id-ID"/>
        </w:rPr>
        <w:t>&gt; 0.05</w:t>
      </w:r>
      <w:r w:rsidRPr="00FD0820">
        <w:rPr>
          <w:rFonts w:ascii="Times New Roman" w:eastAsia="Times New Roman" w:hAnsi="Times New Roman"/>
          <w:sz w:val="24"/>
          <w:szCs w:val="24"/>
        </w:rPr>
        <w:t xml:space="preserve"> dan nilai signifikansi sebesar 0.219 yang artinya data berdistribusi Normal.</w:t>
      </w:r>
    </w:p>
    <w:p w:rsidR="007B1054" w:rsidRPr="00FD0820" w:rsidRDefault="009B6BC4">
      <w:pPr>
        <w:numPr>
          <w:ilvl w:val="0"/>
          <w:numId w:val="40"/>
        </w:numPr>
        <w:spacing w:line="480" w:lineRule="auto"/>
        <w:rPr>
          <w:rFonts w:ascii="Times New Roman" w:eastAsia="Times New Roman" w:hAnsi="Times New Roman"/>
          <w:sz w:val="24"/>
          <w:szCs w:val="24"/>
        </w:rPr>
      </w:pPr>
      <w:r w:rsidRPr="00FD0820">
        <w:rPr>
          <w:rFonts w:ascii="Times New Roman" w:eastAsia="Times New Roman" w:hAnsi="Times New Roman"/>
          <w:sz w:val="24"/>
          <w:szCs w:val="24"/>
        </w:rPr>
        <w:t>Uji Linearitas</w:t>
      </w:r>
    </w:p>
    <w:p w:rsidR="007B1054" w:rsidRPr="00FD0820" w:rsidRDefault="009B6BC4">
      <w:pPr>
        <w:spacing w:line="480" w:lineRule="auto"/>
        <w:ind w:left="1440"/>
        <w:rPr>
          <w:rFonts w:ascii="Times New Roman" w:eastAsia="Times New Roman" w:hAnsi="Times New Roman"/>
          <w:sz w:val="24"/>
          <w:szCs w:val="24"/>
          <w:lang w:val="id-ID"/>
        </w:rPr>
      </w:pPr>
      <w:r w:rsidRPr="00FD0820">
        <w:rPr>
          <w:rFonts w:ascii="Times New Roman" w:eastAsia="Times New Roman" w:hAnsi="Times New Roman"/>
          <w:sz w:val="24"/>
          <w:szCs w:val="24"/>
        </w:rPr>
        <w:t xml:space="preserve">Menurut Winarsunu (2015) Uji Linearitas merupakan uji asumsi bahwa semua hubungan antar variabel yang ada dalam model </w:t>
      </w:r>
      <w:r w:rsidRPr="00FD0820">
        <w:rPr>
          <w:rFonts w:ascii="Times New Roman" w:eastAsia="Times New Roman" w:hAnsi="Times New Roman"/>
          <w:sz w:val="24"/>
          <w:szCs w:val="24"/>
        </w:rPr>
        <w:lastRenderedPageBreak/>
        <w:t xml:space="preserve">adalah hubungan yang mengikuti garis lurus bukan garis lengkung. Uji Linearitas digunakan untuk mengetahui apakah Kecemasan dan Religiusitas memiliki hubungan yang Linear antara variabel bebas dan terikat. Jika nilai signifikansi </w:t>
      </w:r>
      <w:r w:rsidR="00F707CE" w:rsidRPr="00FD0820">
        <w:rPr>
          <w:rFonts w:ascii="Times New Roman" w:eastAsia="Times New Roman" w:hAnsi="Times New Roman"/>
          <w:sz w:val="24"/>
          <w:szCs w:val="24"/>
          <w:lang w:val="id-ID"/>
        </w:rPr>
        <w:t>&gt; 0,05 dikatakan Linier, jika nilai signifikansi &lt;0.05 maka data dikatakan tidak Linier</w:t>
      </w:r>
    </w:p>
    <w:tbl>
      <w:tblPr>
        <w:tblpPr w:leftFromText="180" w:rightFromText="180" w:vertAnchor="text" w:horzAnchor="margin" w:tblpY="470"/>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271"/>
        <w:gridCol w:w="1559"/>
        <w:gridCol w:w="2196"/>
        <w:gridCol w:w="1134"/>
        <w:gridCol w:w="567"/>
        <w:gridCol w:w="851"/>
        <w:gridCol w:w="709"/>
        <w:gridCol w:w="425"/>
      </w:tblGrid>
      <w:tr w:rsidR="009B6BC4" w:rsidRPr="00FD0820" w:rsidTr="00AF414D">
        <w:trPr>
          <w:cantSplit/>
          <w:tblHeader/>
        </w:trPr>
        <w:tc>
          <w:tcPr>
            <w:tcW w:w="8712" w:type="dxa"/>
            <w:gridSpan w:val="8"/>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b/>
                <w:bCs/>
                <w:color w:val="000000"/>
                <w:sz w:val="18"/>
                <w:szCs w:val="18"/>
                <w:lang w:val="id-ID"/>
              </w:rPr>
              <w:t>ANOVA Table</w:t>
            </w:r>
          </w:p>
        </w:tc>
      </w:tr>
      <w:tr w:rsidR="009B6BC4" w:rsidRPr="00FD0820" w:rsidTr="00AF414D">
        <w:trPr>
          <w:cantSplit/>
          <w:tblHeader/>
        </w:trPr>
        <w:tc>
          <w:tcPr>
            <w:tcW w:w="1271" w:type="dxa"/>
            <w:tcBorders>
              <w:bottom w:val="nil"/>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1559" w:type="dxa"/>
            <w:tcBorders>
              <w:bottom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2196" w:type="dxa"/>
            <w:tcBorders>
              <w:bottom w:val="nil"/>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1134" w:type="dxa"/>
            <w:tcBorders>
              <w:bottom w:val="single" w:sz="4" w:space="0" w:color="auto"/>
            </w:tcBorders>
            <w:shd w:val="clear" w:color="auto" w:fill="FFFFFF"/>
            <w:tcMar>
              <w:top w:w="30" w:type="dxa"/>
              <w:left w:w="30" w:type="dxa"/>
              <w:bottom w:w="30" w:type="dxa"/>
              <w:right w:w="30" w:type="dxa"/>
            </w:tcMar>
            <w:vAlign w:val="bottom"/>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Sum of Squares</w:t>
            </w:r>
          </w:p>
        </w:tc>
        <w:tc>
          <w:tcPr>
            <w:tcW w:w="567" w:type="dxa"/>
            <w:tcBorders>
              <w:bottom w:val="single" w:sz="4" w:space="0" w:color="auto"/>
            </w:tcBorders>
            <w:shd w:val="clear" w:color="auto" w:fill="FFFFFF"/>
            <w:tcMar>
              <w:top w:w="30" w:type="dxa"/>
              <w:left w:w="30" w:type="dxa"/>
              <w:bottom w:w="30" w:type="dxa"/>
              <w:right w:w="30" w:type="dxa"/>
            </w:tcMar>
            <w:vAlign w:val="bottom"/>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df</w:t>
            </w:r>
          </w:p>
        </w:tc>
        <w:tc>
          <w:tcPr>
            <w:tcW w:w="851" w:type="dxa"/>
            <w:tcBorders>
              <w:bottom w:val="single" w:sz="4" w:space="0" w:color="auto"/>
            </w:tcBorders>
            <w:shd w:val="clear" w:color="auto" w:fill="FFFFFF"/>
            <w:tcMar>
              <w:top w:w="30" w:type="dxa"/>
              <w:left w:w="30" w:type="dxa"/>
              <w:bottom w:w="30" w:type="dxa"/>
              <w:right w:w="30" w:type="dxa"/>
            </w:tcMar>
            <w:vAlign w:val="bottom"/>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Mean Square</w:t>
            </w:r>
          </w:p>
        </w:tc>
        <w:tc>
          <w:tcPr>
            <w:tcW w:w="709" w:type="dxa"/>
            <w:tcBorders>
              <w:bottom w:val="single" w:sz="4" w:space="0" w:color="auto"/>
            </w:tcBorders>
            <w:shd w:val="clear" w:color="auto" w:fill="FFFFFF"/>
            <w:tcMar>
              <w:top w:w="30" w:type="dxa"/>
              <w:left w:w="30" w:type="dxa"/>
              <w:bottom w:w="30" w:type="dxa"/>
              <w:right w:w="30" w:type="dxa"/>
            </w:tcMar>
            <w:vAlign w:val="bottom"/>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F</w:t>
            </w:r>
          </w:p>
        </w:tc>
        <w:tc>
          <w:tcPr>
            <w:tcW w:w="425" w:type="dxa"/>
            <w:tcBorders>
              <w:bottom w:val="single" w:sz="4" w:space="0" w:color="auto"/>
            </w:tcBorders>
            <w:shd w:val="clear" w:color="auto" w:fill="FFFFFF"/>
            <w:tcMar>
              <w:top w:w="30" w:type="dxa"/>
              <w:left w:w="30" w:type="dxa"/>
              <w:bottom w:w="30" w:type="dxa"/>
              <w:right w:w="30" w:type="dxa"/>
            </w:tcMar>
            <w:vAlign w:val="bottom"/>
          </w:tcPr>
          <w:p w:rsidR="009B6BC4" w:rsidRPr="00FD0820" w:rsidRDefault="009B6BC4" w:rsidP="00AF414D">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Sig.</w:t>
            </w:r>
          </w:p>
        </w:tc>
      </w:tr>
      <w:tr w:rsidR="009B6BC4" w:rsidRPr="00FD0820" w:rsidTr="00AF414D">
        <w:trPr>
          <w:cantSplit/>
          <w:tblHeader/>
        </w:trPr>
        <w:tc>
          <w:tcPr>
            <w:tcW w:w="1271" w:type="dxa"/>
            <w:vMerge w:val="restart"/>
            <w:tcBorders>
              <w:top w:val="nil"/>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KECEMASAN * RELIGIUS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Between Groups</w:t>
            </w:r>
          </w:p>
        </w:tc>
        <w:tc>
          <w:tcPr>
            <w:tcW w:w="2196" w:type="dxa"/>
            <w:tcBorders>
              <w:top w:val="nil"/>
              <w:left w:val="single" w:sz="4" w:space="0" w:color="auto"/>
              <w:bottom w:val="nil"/>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(Combined)</w:t>
            </w:r>
          </w:p>
        </w:tc>
        <w:tc>
          <w:tcPr>
            <w:tcW w:w="1134" w:type="dxa"/>
            <w:tcBorders>
              <w:top w:val="single" w:sz="4" w:space="0" w:color="auto"/>
              <w:left w:val="single" w:sz="4" w:space="0" w:color="auto"/>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1955.002</w:t>
            </w:r>
          </w:p>
        </w:tc>
        <w:tc>
          <w:tcPr>
            <w:tcW w:w="567"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17</w:t>
            </w:r>
          </w:p>
        </w:tc>
        <w:tc>
          <w:tcPr>
            <w:tcW w:w="851"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115.000</w:t>
            </w:r>
          </w:p>
        </w:tc>
        <w:tc>
          <w:tcPr>
            <w:tcW w:w="709"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1.218</w:t>
            </w:r>
          </w:p>
        </w:tc>
        <w:tc>
          <w:tcPr>
            <w:tcW w:w="425" w:type="dxa"/>
            <w:tcBorders>
              <w:top w:val="single" w:sz="4" w:space="0" w:color="auto"/>
              <w:left w:val="nil"/>
              <w:bottom w:val="single" w:sz="4" w:space="0" w:color="auto"/>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.273</w:t>
            </w:r>
          </w:p>
        </w:tc>
      </w:tr>
      <w:tr w:rsidR="009B6BC4" w:rsidRPr="00FD0820" w:rsidTr="00AF414D">
        <w:trPr>
          <w:cantSplit/>
          <w:tblHeader/>
        </w:trPr>
        <w:tc>
          <w:tcPr>
            <w:tcW w:w="1271" w:type="dxa"/>
            <w:vMerge/>
            <w:tcBorders>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Arial" w:hAnsi="Arial" w:cs="Arial"/>
                <w:color w:val="000000"/>
                <w:sz w:val="18"/>
                <w:szCs w:val="18"/>
                <w:lang w:val="id-ID"/>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Arial" w:hAnsi="Arial" w:cs="Arial"/>
                <w:color w:val="000000"/>
                <w:sz w:val="18"/>
                <w:szCs w:val="18"/>
                <w:lang w:val="id-ID"/>
              </w:rPr>
            </w:pPr>
          </w:p>
        </w:tc>
        <w:tc>
          <w:tcPr>
            <w:tcW w:w="2196" w:type="dxa"/>
            <w:tcBorders>
              <w:top w:val="nil"/>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Linearity</w:t>
            </w:r>
          </w:p>
        </w:tc>
        <w:tc>
          <w:tcPr>
            <w:tcW w:w="1134" w:type="dxa"/>
            <w:tcBorders>
              <w:top w:val="single" w:sz="4" w:space="0" w:color="auto"/>
              <w:left w:val="single" w:sz="4" w:space="0" w:color="auto"/>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1147.117</w:t>
            </w:r>
          </w:p>
        </w:tc>
        <w:tc>
          <w:tcPr>
            <w:tcW w:w="567"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w:t>
            </w:r>
          </w:p>
        </w:tc>
        <w:tc>
          <w:tcPr>
            <w:tcW w:w="851"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1147.117</w:t>
            </w:r>
          </w:p>
        </w:tc>
        <w:tc>
          <w:tcPr>
            <w:tcW w:w="709"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12.151</w:t>
            </w:r>
          </w:p>
        </w:tc>
        <w:tc>
          <w:tcPr>
            <w:tcW w:w="425" w:type="dxa"/>
            <w:tcBorders>
              <w:top w:val="single" w:sz="4" w:space="0" w:color="auto"/>
              <w:left w:val="nil"/>
              <w:bottom w:val="single" w:sz="4" w:space="0" w:color="auto"/>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.001</w:t>
            </w:r>
          </w:p>
        </w:tc>
      </w:tr>
      <w:tr w:rsidR="009B6BC4" w:rsidRPr="00FD0820" w:rsidTr="00AF414D">
        <w:trPr>
          <w:cantSplit/>
          <w:tblHeader/>
        </w:trPr>
        <w:tc>
          <w:tcPr>
            <w:tcW w:w="1271" w:type="dxa"/>
            <w:vMerge/>
            <w:tcBorders>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Arial" w:hAnsi="Arial" w:cs="Arial"/>
                <w:color w:val="000000"/>
                <w:sz w:val="18"/>
                <w:szCs w:val="18"/>
                <w:lang w:val="id-ID"/>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Arial" w:hAnsi="Arial" w:cs="Arial"/>
                <w:color w:val="000000"/>
                <w:sz w:val="18"/>
                <w:szCs w:val="18"/>
                <w:lang w:val="id-ID"/>
              </w:rPr>
            </w:pPr>
          </w:p>
        </w:tc>
        <w:tc>
          <w:tcPr>
            <w:tcW w:w="2196"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Deviation from Linearity</w:t>
            </w:r>
          </w:p>
        </w:tc>
        <w:tc>
          <w:tcPr>
            <w:tcW w:w="1134" w:type="dxa"/>
            <w:tcBorders>
              <w:top w:val="single" w:sz="4" w:space="0" w:color="auto"/>
              <w:left w:val="single" w:sz="4" w:space="0" w:color="auto"/>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807.885</w:t>
            </w:r>
          </w:p>
        </w:tc>
        <w:tc>
          <w:tcPr>
            <w:tcW w:w="567"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16</w:t>
            </w:r>
          </w:p>
        </w:tc>
        <w:tc>
          <w:tcPr>
            <w:tcW w:w="851"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50.493</w:t>
            </w:r>
          </w:p>
        </w:tc>
        <w:tc>
          <w:tcPr>
            <w:tcW w:w="709"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.535</w:t>
            </w:r>
          </w:p>
        </w:tc>
        <w:tc>
          <w:tcPr>
            <w:tcW w:w="425" w:type="dxa"/>
            <w:tcBorders>
              <w:top w:val="single" w:sz="4" w:space="0" w:color="auto"/>
              <w:left w:val="nil"/>
              <w:bottom w:val="single" w:sz="4" w:space="0" w:color="auto"/>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.919</w:t>
            </w:r>
          </w:p>
        </w:tc>
      </w:tr>
      <w:tr w:rsidR="009B6BC4" w:rsidRPr="00FD0820" w:rsidTr="00AF414D">
        <w:trPr>
          <w:cantSplit/>
          <w:tblHeader/>
        </w:trPr>
        <w:tc>
          <w:tcPr>
            <w:tcW w:w="1271" w:type="dxa"/>
            <w:vMerge/>
            <w:tcBorders>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Arial" w:hAnsi="Arial" w:cs="Arial"/>
                <w:color w:val="000000"/>
                <w:sz w:val="18"/>
                <w:szCs w:val="18"/>
                <w:lang w:val="id-ID"/>
              </w:rPr>
            </w:pPr>
          </w:p>
        </w:tc>
        <w:tc>
          <w:tcPr>
            <w:tcW w:w="3755" w:type="dxa"/>
            <w:gridSpan w:val="2"/>
            <w:tcBorders>
              <w:top w:val="nil"/>
              <w:left w:val="single" w:sz="4" w:space="0" w:color="auto"/>
              <w:bottom w:val="nil"/>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Within Groups</w:t>
            </w:r>
          </w:p>
        </w:tc>
        <w:tc>
          <w:tcPr>
            <w:tcW w:w="1134" w:type="dxa"/>
            <w:tcBorders>
              <w:top w:val="single" w:sz="4" w:space="0" w:color="auto"/>
              <w:left w:val="single" w:sz="4" w:space="0" w:color="auto"/>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6797.054</w:t>
            </w:r>
          </w:p>
        </w:tc>
        <w:tc>
          <w:tcPr>
            <w:tcW w:w="567"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72</w:t>
            </w:r>
          </w:p>
        </w:tc>
        <w:tc>
          <w:tcPr>
            <w:tcW w:w="851"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94.404</w:t>
            </w:r>
          </w:p>
        </w:tc>
        <w:tc>
          <w:tcPr>
            <w:tcW w:w="709" w:type="dxa"/>
            <w:tcBorders>
              <w:top w:val="single" w:sz="4" w:space="0" w:color="auto"/>
              <w:left w:val="nil"/>
              <w:bottom w:val="single" w:sz="4" w:space="0" w:color="auto"/>
              <w:right w:val="nil"/>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425" w:type="dxa"/>
            <w:tcBorders>
              <w:top w:val="single" w:sz="4" w:space="0" w:color="auto"/>
              <w:left w:val="nil"/>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r>
      <w:tr w:rsidR="009B6BC4" w:rsidRPr="00FD0820" w:rsidTr="00AF414D">
        <w:trPr>
          <w:cantSplit/>
        </w:trPr>
        <w:tc>
          <w:tcPr>
            <w:tcW w:w="1271" w:type="dxa"/>
            <w:vMerge/>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3755" w:type="dxa"/>
            <w:gridSpan w:val="2"/>
            <w:tcBorders>
              <w:top w:val="nil"/>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Total</w:t>
            </w:r>
          </w:p>
        </w:tc>
        <w:tc>
          <w:tcPr>
            <w:tcW w:w="1134" w:type="dxa"/>
            <w:tcBorders>
              <w:top w:val="nil"/>
              <w:left w:val="single" w:sz="4" w:space="0" w:color="auto"/>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8752.056</w:t>
            </w:r>
          </w:p>
        </w:tc>
        <w:tc>
          <w:tcPr>
            <w:tcW w:w="567" w:type="dxa"/>
            <w:tcBorders>
              <w:top w:val="single" w:sz="4" w:space="0" w:color="auto"/>
              <w:left w:val="nil"/>
              <w:bottom w:val="single" w:sz="4" w:space="0" w:color="auto"/>
              <w:right w:val="nil"/>
            </w:tcBorders>
            <w:shd w:val="clear" w:color="auto" w:fill="FFFFFF"/>
            <w:tcMar>
              <w:top w:w="30" w:type="dxa"/>
              <w:left w:w="30" w:type="dxa"/>
              <w:bottom w:w="30" w:type="dxa"/>
              <w:right w:w="30" w:type="dxa"/>
            </w:tcMar>
            <w:vAlign w:val="center"/>
          </w:tcPr>
          <w:p w:rsidR="009B6BC4" w:rsidRPr="00FD0820" w:rsidRDefault="009B6BC4" w:rsidP="00AF414D">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89</w:t>
            </w:r>
          </w:p>
        </w:tc>
        <w:tc>
          <w:tcPr>
            <w:tcW w:w="851" w:type="dxa"/>
            <w:tcBorders>
              <w:top w:val="single" w:sz="4" w:space="0" w:color="auto"/>
              <w:left w:val="nil"/>
              <w:bottom w:val="single" w:sz="4" w:space="0" w:color="auto"/>
              <w:right w:val="nil"/>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709" w:type="dxa"/>
            <w:tcBorders>
              <w:top w:val="single" w:sz="4" w:space="0" w:color="auto"/>
              <w:left w:val="nil"/>
              <w:bottom w:val="single" w:sz="4" w:space="0" w:color="auto"/>
              <w:right w:val="nil"/>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c>
          <w:tcPr>
            <w:tcW w:w="425" w:type="dxa"/>
            <w:tcBorders>
              <w:top w:val="single" w:sz="4" w:space="0" w:color="auto"/>
              <w:left w:val="nil"/>
              <w:bottom w:val="single" w:sz="4" w:space="0" w:color="auto"/>
              <w:right w:val="single" w:sz="4" w:space="0" w:color="auto"/>
            </w:tcBorders>
            <w:shd w:val="clear" w:color="auto" w:fill="FFFFFF"/>
            <w:tcMar>
              <w:top w:w="30" w:type="dxa"/>
              <w:left w:w="30" w:type="dxa"/>
              <w:bottom w:w="30" w:type="dxa"/>
              <w:right w:w="30" w:type="dxa"/>
            </w:tcMar>
          </w:tcPr>
          <w:p w:rsidR="009B6BC4" w:rsidRPr="00FD0820" w:rsidRDefault="009B6BC4" w:rsidP="00AF414D">
            <w:pPr>
              <w:autoSpaceDE w:val="0"/>
              <w:autoSpaceDN w:val="0"/>
              <w:adjustRightInd w:val="0"/>
              <w:jc w:val="left"/>
              <w:rPr>
                <w:rFonts w:ascii="Times New Roman" w:hAnsi="Times New Roman"/>
                <w:sz w:val="24"/>
                <w:szCs w:val="24"/>
                <w:lang w:val="id-ID"/>
              </w:rPr>
            </w:pPr>
          </w:p>
        </w:tc>
      </w:tr>
    </w:tbl>
    <w:p w:rsidR="00AF414D" w:rsidRPr="00FD0820" w:rsidRDefault="00AF414D" w:rsidP="009B6BC4">
      <w:pPr>
        <w:spacing w:line="480" w:lineRule="auto"/>
        <w:rPr>
          <w:rFonts w:ascii="Times New Roman" w:eastAsia="Times New Roman" w:hAnsi="Times New Roman"/>
          <w:sz w:val="24"/>
          <w:szCs w:val="24"/>
        </w:rPr>
      </w:pPr>
    </w:p>
    <w:p w:rsidR="007B1054" w:rsidRPr="00FD0820" w:rsidRDefault="009B6BC4">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rPr>
        <w:tab/>
        <w:t>Dari tabel diatas dapat dinyatakan bahwa nilai</w:t>
      </w:r>
      <w:r w:rsidR="00A41050" w:rsidRPr="00FD0820">
        <w:rPr>
          <w:rFonts w:ascii="Times New Roman" w:eastAsia="Times New Roman" w:hAnsi="Times New Roman"/>
          <w:sz w:val="24"/>
          <w:szCs w:val="24"/>
          <w:lang w:val="id-ID"/>
        </w:rPr>
        <w:t xml:space="preserve"> Deviation from  linierity F sebesar 0.535dengan sig</w:t>
      </w:r>
      <w:r w:rsidR="007925CF" w:rsidRPr="00FD0820">
        <w:rPr>
          <w:rFonts w:ascii="Times New Roman" w:eastAsia="Times New Roman" w:hAnsi="Times New Roman"/>
          <w:sz w:val="24"/>
          <w:szCs w:val="24"/>
          <w:lang w:val="id-ID"/>
        </w:rPr>
        <w:t xml:space="preserve">nifikansi </w:t>
      </w:r>
      <w:r w:rsidR="00F707CE" w:rsidRPr="00FD0820">
        <w:rPr>
          <w:rFonts w:ascii="Times New Roman" w:eastAsia="Times New Roman" w:hAnsi="Times New Roman"/>
          <w:sz w:val="24"/>
          <w:szCs w:val="24"/>
        </w:rPr>
        <w:t xml:space="preserve">sebesar </w:t>
      </w:r>
      <w:r w:rsidR="007925CF" w:rsidRPr="00FD0820">
        <w:rPr>
          <w:rFonts w:ascii="Times New Roman" w:eastAsia="Times New Roman" w:hAnsi="Times New Roman"/>
          <w:sz w:val="24"/>
          <w:szCs w:val="24"/>
          <w:lang w:val="id-ID"/>
        </w:rPr>
        <w:t>0</w:t>
      </w:r>
      <w:r w:rsidR="00A41050" w:rsidRPr="00FD0820">
        <w:rPr>
          <w:rFonts w:ascii="Times New Roman" w:eastAsia="Times New Roman" w:hAnsi="Times New Roman"/>
          <w:sz w:val="24"/>
          <w:szCs w:val="24"/>
          <w:lang w:val="id-ID"/>
        </w:rPr>
        <w:t>. 919</w:t>
      </w:r>
      <w:r w:rsidR="007925CF" w:rsidRPr="00FD0820">
        <w:rPr>
          <w:rFonts w:ascii="Times New Roman" w:eastAsia="Times New Roman" w:hAnsi="Times New Roman"/>
          <w:sz w:val="24"/>
          <w:szCs w:val="24"/>
          <w:lang w:val="id-ID"/>
        </w:rPr>
        <w:t xml:space="preserve">&gt; 0.05 </w:t>
      </w:r>
      <w:r w:rsidR="00891E46" w:rsidRPr="00FD0820">
        <w:rPr>
          <w:rFonts w:ascii="Times New Roman" w:eastAsia="Times New Roman" w:hAnsi="Times New Roman"/>
          <w:sz w:val="24"/>
          <w:szCs w:val="24"/>
          <w:lang w:val="id-ID"/>
        </w:rPr>
        <w:t>yang berarti data berdistribusi linier</w:t>
      </w:r>
    </w:p>
    <w:p w:rsidR="00891E46" w:rsidRPr="00FD0820" w:rsidRDefault="00891E46">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3. Uji Hipotesis</w:t>
      </w:r>
    </w:p>
    <w:p w:rsidR="00891E46" w:rsidRPr="00FD0820" w:rsidRDefault="00891E46">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ab/>
        <w:t>Peneliti dalam hal ini mengungkapkan terdapat hubungan negatif antara kedua variabel berikut adalah ulasannya :</w:t>
      </w:r>
    </w:p>
    <w:p w:rsidR="00891E46" w:rsidRPr="00FD0820" w:rsidRDefault="00891E46">
      <w:pPr>
        <w:spacing w:line="480" w:lineRule="auto"/>
        <w:rPr>
          <w:rFonts w:ascii="Times New Roman" w:eastAsia="Times New Roman" w:hAnsi="Times New Roman"/>
          <w:sz w:val="24"/>
          <w:szCs w:val="24"/>
          <w:lang w:val="id-ID"/>
        </w:rPr>
      </w:pPr>
    </w:p>
    <w:p w:rsidR="00891E46" w:rsidRPr="00FD0820" w:rsidRDefault="00891E46"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p w:rsidR="00AF414D" w:rsidRPr="00FD0820" w:rsidRDefault="00AF414D" w:rsidP="00891E46">
      <w:pPr>
        <w:autoSpaceDE w:val="0"/>
        <w:autoSpaceDN w:val="0"/>
        <w:adjustRightInd w:val="0"/>
        <w:jc w:val="left"/>
        <w:rPr>
          <w:rFonts w:ascii="Times New Roman" w:hAnsi="Times New Roman"/>
          <w:sz w:val="24"/>
          <w:szCs w:val="24"/>
          <w:lang w:val="id-ID"/>
        </w:rPr>
      </w:pPr>
    </w:p>
    <w:tbl>
      <w:tblPr>
        <w:tblW w:w="58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1379"/>
        <w:gridCol w:w="1950"/>
        <w:gridCol w:w="1127"/>
        <w:gridCol w:w="1381"/>
      </w:tblGrid>
      <w:tr w:rsidR="00891E46" w:rsidRPr="00FD0820">
        <w:trPr>
          <w:cantSplit/>
          <w:tblHeader/>
        </w:trPr>
        <w:tc>
          <w:tcPr>
            <w:tcW w:w="5835" w:type="dxa"/>
            <w:gridSpan w:val="4"/>
            <w:tcBorders>
              <w:top w:val="nil"/>
              <w:left w:val="nil"/>
              <w:bottom w:val="nil"/>
              <w:right w:val="nil"/>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b/>
                <w:bCs/>
                <w:color w:val="000000"/>
                <w:sz w:val="18"/>
                <w:szCs w:val="18"/>
                <w:lang w:val="id-ID"/>
              </w:rPr>
              <w:lastRenderedPageBreak/>
              <w:t>Correlations</w:t>
            </w:r>
          </w:p>
        </w:tc>
      </w:tr>
      <w:tr w:rsidR="00891E46" w:rsidRPr="00FD0820">
        <w:trPr>
          <w:cantSplit/>
          <w:tblHeader/>
        </w:trPr>
        <w:tc>
          <w:tcPr>
            <w:tcW w:w="1378"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Times New Roman" w:hAnsi="Times New Roman"/>
                <w:sz w:val="24"/>
                <w:szCs w:val="24"/>
                <w:lang w:val="id-ID"/>
              </w:rPr>
            </w:pPr>
          </w:p>
        </w:tc>
        <w:tc>
          <w:tcPr>
            <w:tcW w:w="1949"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Times New Roman" w:hAnsi="Times New Roman"/>
                <w:sz w:val="24"/>
                <w:szCs w:val="24"/>
                <w:lang w:val="id-ID"/>
              </w:rPr>
            </w:pPr>
          </w:p>
        </w:tc>
        <w:tc>
          <w:tcPr>
            <w:tcW w:w="1127"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891E46" w:rsidRPr="00FD0820" w:rsidRDefault="00891E46" w:rsidP="00891E46">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RELIGIUS</w:t>
            </w:r>
          </w:p>
        </w:tc>
        <w:tc>
          <w:tcPr>
            <w:tcW w:w="1381"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891E46" w:rsidRPr="00FD0820" w:rsidRDefault="00891E46" w:rsidP="00891E46">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KECEMASAN</w:t>
            </w:r>
          </w:p>
        </w:tc>
      </w:tr>
      <w:tr w:rsidR="00891E46" w:rsidRPr="00FD0820">
        <w:trPr>
          <w:cantSplit/>
          <w:tblHeader/>
        </w:trPr>
        <w:tc>
          <w:tcPr>
            <w:tcW w:w="1378" w:type="dxa"/>
            <w:vMerge w:val="restart"/>
            <w:tcBorders>
              <w:top w:val="single" w:sz="16" w:space="0" w:color="000000"/>
              <w:left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RELIGIUS</w:t>
            </w:r>
          </w:p>
        </w:tc>
        <w:tc>
          <w:tcPr>
            <w:tcW w:w="1949"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Pearson Correlation</w:t>
            </w:r>
          </w:p>
        </w:tc>
        <w:tc>
          <w:tcPr>
            <w:tcW w:w="1127"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w:t>
            </w:r>
          </w:p>
        </w:tc>
        <w:tc>
          <w:tcPr>
            <w:tcW w:w="1381"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-.362</w:t>
            </w:r>
            <w:r w:rsidRPr="00FD0820">
              <w:rPr>
                <w:rFonts w:ascii="Arial" w:hAnsi="Arial" w:cs="Arial"/>
                <w:color w:val="000000"/>
                <w:sz w:val="18"/>
                <w:szCs w:val="18"/>
                <w:vertAlign w:val="superscript"/>
                <w:lang w:val="id-ID"/>
              </w:rPr>
              <w:t>**</w:t>
            </w:r>
          </w:p>
        </w:tc>
      </w:tr>
      <w:tr w:rsidR="00891E46" w:rsidRPr="00FD0820">
        <w:trPr>
          <w:cantSplit/>
          <w:tblHeader/>
        </w:trPr>
        <w:tc>
          <w:tcPr>
            <w:tcW w:w="1378" w:type="dxa"/>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Arial" w:hAnsi="Arial" w:cs="Arial"/>
                <w:color w:val="000000"/>
                <w:sz w:val="18"/>
                <w:szCs w:val="18"/>
                <w:lang w:val="id-ID"/>
              </w:rPr>
            </w:pPr>
          </w:p>
        </w:tc>
        <w:tc>
          <w:tcPr>
            <w:tcW w:w="1949" w:type="dxa"/>
            <w:tcBorders>
              <w:top w:val="nil"/>
              <w:left w:val="nil"/>
              <w:bottom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Sig. (2-tailed)</w:t>
            </w:r>
          </w:p>
        </w:tc>
        <w:tc>
          <w:tcPr>
            <w:tcW w:w="1127" w:type="dxa"/>
            <w:tcBorders>
              <w:top w:val="nil"/>
              <w:left w:val="single" w:sz="16" w:space="0" w:color="000000"/>
              <w:bottom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Times New Roman" w:hAnsi="Times New Roman"/>
                <w:sz w:val="24"/>
                <w:szCs w:val="24"/>
                <w:lang w:val="id-ID"/>
              </w:rPr>
            </w:pPr>
          </w:p>
        </w:tc>
        <w:tc>
          <w:tcPr>
            <w:tcW w:w="1381" w:type="dxa"/>
            <w:tcBorders>
              <w:top w:val="nil"/>
              <w:bottom w:val="nil"/>
              <w:righ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.000</w:t>
            </w:r>
          </w:p>
        </w:tc>
      </w:tr>
      <w:tr w:rsidR="00891E46" w:rsidRPr="00FD0820">
        <w:trPr>
          <w:cantSplit/>
          <w:tblHeader/>
        </w:trPr>
        <w:tc>
          <w:tcPr>
            <w:tcW w:w="1378" w:type="dxa"/>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Arial" w:hAnsi="Arial" w:cs="Arial"/>
                <w:color w:val="000000"/>
                <w:sz w:val="18"/>
                <w:szCs w:val="18"/>
                <w:lang w:val="id-ID"/>
              </w:rPr>
            </w:pPr>
          </w:p>
        </w:tc>
        <w:tc>
          <w:tcPr>
            <w:tcW w:w="1949" w:type="dxa"/>
            <w:tcBorders>
              <w:top w:val="nil"/>
              <w:left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N</w:t>
            </w:r>
          </w:p>
        </w:tc>
        <w:tc>
          <w:tcPr>
            <w:tcW w:w="1127" w:type="dxa"/>
            <w:tcBorders>
              <w:top w:val="nil"/>
              <w:lef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c>
          <w:tcPr>
            <w:tcW w:w="1381" w:type="dxa"/>
            <w:tcBorders>
              <w:top w:val="nil"/>
              <w:righ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r>
      <w:tr w:rsidR="00891E46" w:rsidRPr="00FD0820">
        <w:trPr>
          <w:cantSplit/>
          <w:tblHeader/>
        </w:trPr>
        <w:tc>
          <w:tcPr>
            <w:tcW w:w="1378" w:type="dxa"/>
            <w:vMerge w:val="restart"/>
            <w:tcBorders>
              <w:left w:val="single" w:sz="16" w:space="0" w:color="000000"/>
              <w:bottom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KECEMASAN</w:t>
            </w:r>
          </w:p>
        </w:tc>
        <w:tc>
          <w:tcPr>
            <w:tcW w:w="1949" w:type="dxa"/>
            <w:tcBorders>
              <w:left w:val="nil"/>
              <w:bottom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Pearson Correlation</w:t>
            </w:r>
          </w:p>
        </w:tc>
        <w:tc>
          <w:tcPr>
            <w:tcW w:w="1127" w:type="dxa"/>
            <w:tcBorders>
              <w:left w:val="single" w:sz="16" w:space="0" w:color="000000"/>
              <w:bottom w:val="nil"/>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-.362</w:t>
            </w:r>
            <w:r w:rsidRPr="00FD0820">
              <w:rPr>
                <w:rFonts w:ascii="Arial" w:hAnsi="Arial" w:cs="Arial"/>
                <w:color w:val="000000"/>
                <w:sz w:val="18"/>
                <w:szCs w:val="18"/>
                <w:vertAlign w:val="superscript"/>
                <w:lang w:val="id-ID"/>
              </w:rPr>
              <w:t>**</w:t>
            </w:r>
          </w:p>
        </w:tc>
        <w:tc>
          <w:tcPr>
            <w:tcW w:w="1381" w:type="dxa"/>
            <w:tcBorders>
              <w:bottom w:val="nil"/>
              <w:righ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w:t>
            </w:r>
          </w:p>
        </w:tc>
      </w:tr>
      <w:tr w:rsidR="00891E46" w:rsidRPr="00FD0820">
        <w:trPr>
          <w:cantSplit/>
          <w:tblHeader/>
        </w:trPr>
        <w:tc>
          <w:tcPr>
            <w:tcW w:w="1378"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Arial" w:hAnsi="Arial" w:cs="Arial"/>
                <w:color w:val="000000"/>
                <w:sz w:val="18"/>
                <w:szCs w:val="18"/>
                <w:lang w:val="id-ID"/>
              </w:rPr>
            </w:pPr>
          </w:p>
        </w:tc>
        <w:tc>
          <w:tcPr>
            <w:tcW w:w="1949" w:type="dxa"/>
            <w:tcBorders>
              <w:top w:val="nil"/>
              <w:left w:val="nil"/>
              <w:bottom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Sig. (2-tailed)</w:t>
            </w:r>
          </w:p>
        </w:tc>
        <w:tc>
          <w:tcPr>
            <w:tcW w:w="1127" w:type="dxa"/>
            <w:tcBorders>
              <w:top w:val="nil"/>
              <w:left w:val="single" w:sz="16" w:space="0" w:color="000000"/>
              <w:bottom w:val="nil"/>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.000</w:t>
            </w:r>
          </w:p>
        </w:tc>
        <w:tc>
          <w:tcPr>
            <w:tcW w:w="1381" w:type="dxa"/>
            <w:tcBorders>
              <w:top w:val="nil"/>
              <w:bottom w:val="nil"/>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Times New Roman" w:hAnsi="Times New Roman"/>
                <w:sz w:val="24"/>
                <w:szCs w:val="24"/>
                <w:lang w:val="id-ID"/>
              </w:rPr>
            </w:pPr>
          </w:p>
        </w:tc>
      </w:tr>
      <w:tr w:rsidR="00891E46" w:rsidRPr="00FD0820">
        <w:trPr>
          <w:cantSplit/>
          <w:tblHeader/>
        </w:trPr>
        <w:tc>
          <w:tcPr>
            <w:tcW w:w="1378"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jc w:val="left"/>
              <w:rPr>
                <w:rFonts w:ascii="Times New Roman" w:hAnsi="Times New Roman"/>
                <w:sz w:val="24"/>
                <w:szCs w:val="24"/>
                <w:lang w:val="id-ID"/>
              </w:rPr>
            </w:pPr>
          </w:p>
        </w:tc>
        <w:tc>
          <w:tcPr>
            <w:tcW w:w="1949"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N</w:t>
            </w:r>
          </w:p>
        </w:tc>
        <w:tc>
          <w:tcPr>
            <w:tcW w:w="1127"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c>
          <w:tcPr>
            <w:tcW w:w="1381"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891E46" w:rsidRPr="00FD0820" w:rsidRDefault="00891E46" w:rsidP="00891E46">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90</w:t>
            </w:r>
          </w:p>
        </w:tc>
      </w:tr>
      <w:tr w:rsidR="00891E46" w:rsidRPr="00FD0820">
        <w:trPr>
          <w:cantSplit/>
        </w:trPr>
        <w:tc>
          <w:tcPr>
            <w:tcW w:w="5835" w:type="dxa"/>
            <w:gridSpan w:val="4"/>
            <w:tcBorders>
              <w:top w:val="nil"/>
              <w:left w:val="nil"/>
              <w:bottom w:val="nil"/>
              <w:right w:val="nil"/>
            </w:tcBorders>
            <w:shd w:val="clear" w:color="auto" w:fill="FFFFFF"/>
            <w:tcMar>
              <w:top w:w="30" w:type="dxa"/>
              <w:left w:w="30" w:type="dxa"/>
              <w:bottom w:w="30" w:type="dxa"/>
              <w:right w:w="30" w:type="dxa"/>
            </w:tcMar>
          </w:tcPr>
          <w:p w:rsidR="00891E46" w:rsidRPr="00FD0820" w:rsidRDefault="00891E46" w:rsidP="00891E46">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 Correlation is significant at the 0.01 level (2-tailed).</w:t>
            </w:r>
          </w:p>
        </w:tc>
      </w:tr>
    </w:tbl>
    <w:p w:rsidR="00891E46" w:rsidRPr="00FD0820" w:rsidRDefault="00891E46" w:rsidP="00891E46">
      <w:pPr>
        <w:autoSpaceDE w:val="0"/>
        <w:autoSpaceDN w:val="0"/>
        <w:adjustRightInd w:val="0"/>
        <w:spacing w:line="400" w:lineRule="atLeast"/>
        <w:jc w:val="left"/>
        <w:rPr>
          <w:rFonts w:ascii="Times New Roman" w:hAnsi="Times New Roman"/>
          <w:sz w:val="24"/>
          <w:szCs w:val="24"/>
          <w:lang w:val="id-ID"/>
        </w:rPr>
      </w:pPr>
    </w:p>
    <w:p w:rsidR="00891E46" w:rsidRPr="00FD0820" w:rsidRDefault="00891E46">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 xml:space="preserve">Hasil uji hipotesis </w:t>
      </w:r>
      <w:r w:rsidR="00AF414D" w:rsidRPr="00FD0820">
        <w:rPr>
          <w:rFonts w:ascii="Times New Roman" w:eastAsia="Times New Roman" w:hAnsi="Times New Roman"/>
          <w:sz w:val="24"/>
          <w:szCs w:val="24"/>
          <w:lang w:val="id-ID"/>
        </w:rPr>
        <w:t xml:space="preserve">dalam </w:t>
      </w:r>
      <w:r w:rsidRPr="00FD0820">
        <w:rPr>
          <w:rFonts w:ascii="Times New Roman" w:eastAsia="Times New Roman" w:hAnsi="Times New Roman"/>
          <w:sz w:val="24"/>
          <w:szCs w:val="24"/>
          <w:lang w:val="id-ID"/>
        </w:rPr>
        <w:t>penelitian ini menunjukan hasil koefisiensi korelasi rxy = -0.362</w:t>
      </w:r>
      <w:r w:rsidR="00535CA2" w:rsidRPr="00FD0820">
        <w:rPr>
          <w:rFonts w:ascii="Times New Roman" w:eastAsia="Times New Roman" w:hAnsi="Times New Roman"/>
          <w:sz w:val="24"/>
          <w:szCs w:val="24"/>
          <w:lang w:val="id-ID"/>
        </w:rPr>
        <w:t xml:space="preserve"> degan signifikansi 0.000, dimana hasil ini menunjukan hubungan negatif antara kedua variabel. yang berarti seseorang yang memiliki religiusitas yang rendah maka memiliki kecemasan yang tinggi dalam menghadapi pandemi Covid-19, begitu pula sebaliknya jika seseorang memiliki religiusitas yang tinggi maka akan memiliki tingkat kecemasan yang rendah</w:t>
      </w:r>
    </w:p>
    <w:p w:rsidR="00535CA2" w:rsidRPr="00FD0820" w:rsidRDefault="00535CA2">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4. Sumbangan Efektif</w:t>
      </w:r>
    </w:p>
    <w:p w:rsidR="00535CA2" w:rsidRPr="00FD0820" w:rsidRDefault="00535CA2" w:rsidP="00535CA2">
      <w:pPr>
        <w:autoSpaceDE w:val="0"/>
        <w:autoSpaceDN w:val="0"/>
        <w:adjustRightInd w:val="0"/>
        <w:jc w:val="left"/>
        <w:rPr>
          <w:rFonts w:ascii="Times New Roman" w:hAnsi="Times New Roman"/>
          <w:sz w:val="24"/>
          <w:szCs w:val="24"/>
          <w:lang w:val="id-ID"/>
        </w:rPr>
      </w:pPr>
    </w:p>
    <w:tbl>
      <w:tblPr>
        <w:tblW w:w="68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2385"/>
        <w:gridCol w:w="1000"/>
        <w:gridCol w:w="1171"/>
        <w:gridCol w:w="1000"/>
        <w:gridCol w:w="1307"/>
      </w:tblGrid>
      <w:tr w:rsidR="00535CA2" w:rsidRPr="00FD0820">
        <w:trPr>
          <w:cantSplit/>
          <w:tblHeader/>
        </w:trPr>
        <w:tc>
          <w:tcPr>
            <w:tcW w:w="6861" w:type="dxa"/>
            <w:gridSpan w:val="5"/>
            <w:tcBorders>
              <w:top w:val="nil"/>
              <w:left w:val="nil"/>
              <w:bottom w:val="nil"/>
              <w:right w:val="nil"/>
            </w:tcBorders>
            <w:shd w:val="clear" w:color="auto" w:fill="FFFFFF"/>
            <w:tcMar>
              <w:top w:w="30" w:type="dxa"/>
              <w:left w:w="30" w:type="dxa"/>
              <w:bottom w:w="30" w:type="dxa"/>
              <w:right w:w="30" w:type="dxa"/>
            </w:tcMar>
            <w:vAlign w:val="center"/>
          </w:tcPr>
          <w:p w:rsidR="00535CA2" w:rsidRPr="00FD0820" w:rsidRDefault="00535CA2" w:rsidP="00535CA2">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b/>
                <w:bCs/>
                <w:color w:val="000000"/>
                <w:sz w:val="18"/>
                <w:szCs w:val="18"/>
                <w:lang w:val="id-ID"/>
              </w:rPr>
              <w:t>Measures of Association</w:t>
            </w:r>
          </w:p>
        </w:tc>
      </w:tr>
      <w:tr w:rsidR="00535CA2" w:rsidRPr="00FD0820">
        <w:trPr>
          <w:cantSplit/>
          <w:tblHeader/>
        </w:trPr>
        <w:tc>
          <w:tcPr>
            <w:tcW w:w="2383"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535CA2" w:rsidRPr="00FD0820" w:rsidRDefault="00535CA2" w:rsidP="00535CA2">
            <w:pPr>
              <w:autoSpaceDE w:val="0"/>
              <w:autoSpaceDN w:val="0"/>
              <w:adjustRightInd w:val="0"/>
              <w:jc w:val="left"/>
              <w:rPr>
                <w:rFonts w:ascii="Times New Roman" w:hAnsi="Times New Roman"/>
                <w:sz w:val="24"/>
                <w:szCs w:val="24"/>
                <w:lang w:val="id-ID"/>
              </w:rPr>
            </w:pPr>
          </w:p>
        </w:tc>
        <w:tc>
          <w:tcPr>
            <w:tcW w:w="10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535CA2" w:rsidRPr="00FD0820" w:rsidRDefault="00535CA2" w:rsidP="00535CA2">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R</w:t>
            </w:r>
          </w:p>
        </w:tc>
        <w:tc>
          <w:tcPr>
            <w:tcW w:w="1171"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535CA2" w:rsidRPr="00FD0820" w:rsidRDefault="00535CA2" w:rsidP="00535CA2">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R Squared</w:t>
            </w:r>
          </w:p>
        </w:tc>
        <w:tc>
          <w:tcPr>
            <w:tcW w:w="100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535CA2" w:rsidRPr="00FD0820" w:rsidRDefault="00535CA2" w:rsidP="00535CA2">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Eta</w:t>
            </w:r>
          </w:p>
        </w:tc>
        <w:tc>
          <w:tcPr>
            <w:tcW w:w="130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535CA2" w:rsidRPr="00FD0820" w:rsidRDefault="00535CA2" w:rsidP="00535CA2">
            <w:pPr>
              <w:autoSpaceDE w:val="0"/>
              <w:autoSpaceDN w:val="0"/>
              <w:adjustRightInd w:val="0"/>
              <w:spacing w:line="320" w:lineRule="atLeast"/>
              <w:jc w:val="center"/>
              <w:rPr>
                <w:rFonts w:ascii="Arial" w:hAnsi="Arial" w:cs="Arial"/>
                <w:color w:val="000000"/>
                <w:sz w:val="18"/>
                <w:szCs w:val="18"/>
                <w:lang w:val="id-ID"/>
              </w:rPr>
            </w:pPr>
            <w:r w:rsidRPr="00FD0820">
              <w:rPr>
                <w:rFonts w:ascii="Arial" w:hAnsi="Arial" w:cs="Arial"/>
                <w:color w:val="000000"/>
                <w:sz w:val="18"/>
                <w:szCs w:val="18"/>
                <w:lang w:val="id-ID"/>
              </w:rPr>
              <w:t>Eta Squared</w:t>
            </w:r>
          </w:p>
        </w:tc>
      </w:tr>
      <w:tr w:rsidR="00535CA2" w:rsidRPr="00FD0820">
        <w:trPr>
          <w:cantSplit/>
        </w:trPr>
        <w:tc>
          <w:tcPr>
            <w:tcW w:w="2383"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535CA2" w:rsidRPr="00FD0820" w:rsidRDefault="00535CA2" w:rsidP="00535CA2">
            <w:pPr>
              <w:autoSpaceDE w:val="0"/>
              <w:autoSpaceDN w:val="0"/>
              <w:adjustRightInd w:val="0"/>
              <w:spacing w:line="320" w:lineRule="atLeast"/>
              <w:jc w:val="left"/>
              <w:rPr>
                <w:rFonts w:ascii="Arial" w:hAnsi="Arial" w:cs="Arial"/>
                <w:color w:val="000000"/>
                <w:sz w:val="18"/>
                <w:szCs w:val="18"/>
                <w:lang w:val="id-ID"/>
              </w:rPr>
            </w:pPr>
            <w:r w:rsidRPr="00FD0820">
              <w:rPr>
                <w:rFonts w:ascii="Arial" w:hAnsi="Arial" w:cs="Arial"/>
                <w:color w:val="000000"/>
                <w:sz w:val="18"/>
                <w:szCs w:val="18"/>
                <w:lang w:val="id-ID"/>
              </w:rPr>
              <w:t>KECEMASAN * RELIGIUS</w:t>
            </w:r>
          </w:p>
        </w:tc>
        <w:tc>
          <w:tcPr>
            <w:tcW w:w="10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535CA2" w:rsidRPr="00FD0820" w:rsidRDefault="00535CA2" w:rsidP="00535CA2">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-.362</w:t>
            </w:r>
          </w:p>
        </w:tc>
        <w:tc>
          <w:tcPr>
            <w:tcW w:w="1171"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535CA2" w:rsidRPr="00FD0820" w:rsidRDefault="00535CA2" w:rsidP="00535CA2">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.131</w:t>
            </w:r>
          </w:p>
        </w:tc>
        <w:tc>
          <w:tcPr>
            <w:tcW w:w="100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535CA2" w:rsidRPr="00FD0820" w:rsidRDefault="00535CA2" w:rsidP="00535CA2">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.473</w:t>
            </w:r>
          </w:p>
        </w:tc>
        <w:tc>
          <w:tcPr>
            <w:tcW w:w="1307"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535CA2" w:rsidRPr="00FD0820" w:rsidRDefault="00535CA2" w:rsidP="00535CA2">
            <w:pPr>
              <w:autoSpaceDE w:val="0"/>
              <w:autoSpaceDN w:val="0"/>
              <w:adjustRightInd w:val="0"/>
              <w:spacing w:line="320" w:lineRule="atLeast"/>
              <w:jc w:val="right"/>
              <w:rPr>
                <w:rFonts w:ascii="Arial" w:hAnsi="Arial" w:cs="Arial"/>
                <w:color w:val="000000"/>
                <w:sz w:val="18"/>
                <w:szCs w:val="18"/>
                <w:lang w:val="id-ID"/>
              </w:rPr>
            </w:pPr>
            <w:r w:rsidRPr="00FD0820">
              <w:rPr>
                <w:rFonts w:ascii="Arial" w:hAnsi="Arial" w:cs="Arial"/>
                <w:color w:val="000000"/>
                <w:sz w:val="18"/>
                <w:szCs w:val="18"/>
                <w:lang w:val="id-ID"/>
              </w:rPr>
              <w:t>.223</w:t>
            </w:r>
          </w:p>
        </w:tc>
      </w:tr>
    </w:tbl>
    <w:p w:rsidR="00535CA2" w:rsidRPr="00FD0820" w:rsidRDefault="00535CA2" w:rsidP="00535CA2">
      <w:pPr>
        <w:autoSpaceDE w:val="0"/>
        <w:autoSpaceDN w:val="0"/>
        <w:adjustRightInd w:val="0"/>
        <w:spacing w:line="400" w:lineRule="atLeast"/>
        <w:jc w:val="left"/>
        <w:rPr>
          <w:rFonts w:ascii="Times New Roman" w:hAnsi="Times New Roman"/>
          <w:sz w:val="24"/>
          <w:szCs w:val="24"/>
          <w:lang w:val="id-ID"/>
        </w:rPr>
      </w:pPr>
    </w:p>
    <w:p w:rsidR="00535CA2" w:rsidRPr="00FD0820" w:rsidRDefault="00B92875">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Variabel Religiusitas dalam penelitian ini memberikan pengaruh pada variabel kecemasan sebesar 13,1%. Berdasarkan perhitungan R Square (0.131x100%=13.1%).</w:t>
      </w:r>
    </w:p>
    <w:p w:rsidR="00AF414D" w:rsidRPr="00FD0820" w:rsidRDefault="00AF414D">
      <w:pPr>
        <w:spacing w:line="480" w:lineRule="auto"/>
        <w:rPr>
          <w:rFonts w:ascii="Times New Roman" w:eastAsia="Times New Roman" w:hAnsi="Times New Roman"/>
          <w:sz w:val="24"/>
          <w:szCs w:val="24"/>
          <w:lang w:val="id-ID"/>
        </w:rPr>
      </w:pPr>
    </w:p>
    <w:p w:rsidR="00AF414D" w:rsidRPr="00FD0820" w:rsidRDefault="00AF414D">
      <w:pPr>
        <w:spacing w:line="480" w:lineRule="auto"/>
        <w:rPr>
          <w:rFonts w:ascii="Times New Roman" w:eastAsia="Times New Roman" w:hAnsi="Times New Roman"/>
          <w:sz w:val="24"/>
          <w:szCs w:val="24"/>
          <w:lang w:val="id-ID"/>
        </w:rPr>
      </w:pPr>
    </w:p>
    <w:p w:rsidR="00AF414D" w:rsidRPr="00FD0820" w:rsidRDefault="00AF414D">
      <w:pPr>
        <w:spacing w:line="480" w:lineRule="auto"/>
        <w:rPr>
          <w:rFonts w:ascii="Times New Roman" w:eastAsia="Times New Roman" w:hAnsi="Times New Roman"/>
          <w:sz w:val="24"/>
          <w:szCs w:val="24"/>
          <w:lang w:val="id-ID"/>
        </w:rPr>
      </w:pPr>
    </w:p>
    <w:p w:rsidR="00B92875" w:rsidRPr="00FD0820" w:rsidRDefault="00AF414D" w:rsidP="00C95FBE">
      <w:pPr>
        <w:pStyle w:val="ListParagraph"/>
        <w:numPr>
          <w:ilvl w:val="0"/>
          <w:numId w:val="31"/>
        </w:numPr>
        <w:spacing w:line="480" w:lineRule="auto"/>
        <w:rPr>
          <w:rFonts w:ascii="Times New Roman" w:eastAsia="Times New Roman" w:hAnsi="Times New Roman"/>
          <w:sz w:val="24"/>
          <w:szCs w:val="24"/>
        </w:rPr>
      </w:pPr>
      <w:r w:rsidRPr="00FD0820">
        <w:rPr>
          <w:rFonts w:ascii="Times New Roman" w:eastAsia="Times New Roman" w:hAnsi="Times New Roman"/>
          <w:sz w:val="24"/>
          <w:szCs w:val="24"/>
          <w:lang w:val="id-ID"/>
        </w:rPr>
        <w:t>Kategorisasi</w:t>
      </w:r>
    </w:p>
    <w:p w:rsidR="00C95FBE" w:rsidRPr="00FD0820" w:rsidRDefault="00C95FBE" w:rsidP="00C95FBE">
      <w:pPr>
        <w:pStyle w:val="ListParagraph"/>
        <w:spacing w:line="480" w:lineRule="auto"/>
        <w:ind w:left="1080"/>
        <w:rPr>
          <w:rFonts w:ascii="Times New Roman" w:eastAsia="Times New Roman" w:hAnsi="Times New Roman"/>
          <w:sz w:val="24"/>
          <w:szCs w:val="24"/>
        </w:rPr>
      </w:pPr>
    </w:p>
    <w:tbl>
      <w:tblPr>
        <w:tblStyle w:val="TableGrid"/>
        <w:tblW w:w="0" w:type="auto"/>
        <w:tblInd w:w="-176" w:type="dxa"/>
        <w:tblLook w:val="04A0"/>
      </w:tblPr>
      <w:tblGrid>
        <w:gridCol w:w="1844"/>
        <w:gridCol w:w="2126"/>
        <w:gridCol w:w="2126"/>
        <w:gridCol w:w="1993"/>
      </w:tblGrid>
      <w:tr w:rsidR="00C95FBE" w:rsidRPr="00FD0820" w:rsidTr="00C95FBE">
        <w:tc>
          <w:tcPr>
            <w:tcW w:w="1844" w:type="dxa"/>
            <w:vMerge w:val="restart"/>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lang w:val="en-US"/>
              </w:rPr>
            </w:pPr>
            <w:r w:rsidRPr="00FD0820">
              <w:rPr>
                <w:rFonts w:ascii="Times New Roman" w:eastAsia="Times New Roman" w:hAnsi="Times New Roman"/>
                <w:b/>
                <w:sz w:val="28"/>
                <w:szCs w:val="24"/>
                <w:lang w:val="en-US"/>
              </w:rPr>
              <w:t>Kategori</w:t>
            </w:r>
          </w:p>
        </w:tc>
        <w:tc>
          <w:tcPr>
            <w:tcW w:w="2126" w:type="dxa"/>
            <w:vMerge w:val="restart"/>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lang w:val="en-US"/>
              </w:rPr>
            </w:pPr>
            <w:r w:rsidRPr="00FD0820">
              <w:rPr>
                <w:rFonts w:ascii="Times New Roman" w:eastAsia="Times New Roman" w:hAnsi="Times New Roman"/>
                <w:b/>
                <w:sz w:val="28"/>
                <w:szCs w:val="24"/>
                <w:lang w:val="en-US"/>
              </w:rPr>
              <w:t>Norma</w:t>
            </w:r>
          </w:p>
        </w:tc>
        <w:tc>
          <w:tcPr>
            <w:tcW w:w="4119" w:type="dxa"/>
            <w:gridSpan w:val="2"/>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rPr>
            </w:pPr>
            <w:r w:rsidRPr="00FD0820">
              <w:rPr>
                <w:rFonts w:ascii="Times New Roman" w:eastAsia="Times New Roman" w:hAnsi="Times New Roman"/>
                <w:b/>
                <w:sz w:val="28"/>
                <w:szCs w:val="24"/>
                <w:lang w:val="en-US"/>
              </w:rPr>
              <w:t>Skor</w:t>
            </w:r>
          </w:p>
        </w:tc>
      </w:tr>
      <w:tr w:rsidR="00C95FBE" w:rsidRPr="00FD0820" w:rsidTr="00C95FBE">
        <w:tc>
          <w:tcPr>
            <w:tcW w:w="1844" w:type="dxa"/>
            <w:vMerge/>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rPr>
            </w:pPr>
          </w:p>
        </w:tc>
        <w:tc>
          <w:tcPr>
            <w:tcW w:w="2126" w:type="dxa"/>
            <w:vMerge/>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rPr>
            </w:pP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lang w:val="en-US"/>
              </w:rPr>
            </w:pPr>
            <w:r w:rsidRPr="00FD0820">
              <w:rPr>
                <w:rFonts w:ascii="Times New Roman" w:eastAsia="Times New Roman" w:hAnsi="Times New Roman"/>
                <w:b/>
                <w:sz w:val="28"/>
                <w:szCs w:val="24"/>
                <w:lang w:val="en-US"/>
              </w:rPr>
              <w:t>Religiususitas</w:t>
            </w:r>
          </w:p>
        </w:tc>
        <w:tc>
          <w:tcPr>
            <w:tcW w:w="1993"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b/>
                <w:sz w:val="28"/>
                <w:szCs w:val="24"/>
                <w:lang w:val="en-US"/>
              </w:rPr>
            </w:pPr>
            <w:r w:rsidRPr="00FD0820">
              <w:rPr>
                <w:rFonts w:ascii="Times New Roman" w:eastAsia="Times New Roman" w:hAnsi="Times New Roman"/>
                <w:b/>
                <w:sz w:val="28"/>
                <w:szCs w:val="24"/>
                <w:lang w:val="en-US"/>
              </w:rPr>
              <w:t>Kecemasan</w:t>
            </w:r>
          </w:p>
        </w:tc>
      </w:tr>
      <w:tr w:rsidR="00C95FBE" w:rsidRPr="00FD0820" w:rsidTr="00C95FBE">
        <w:tc>
          <w:tcPr>
            <w:tcW w:w="1844"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Baik Sekali</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Mean + 1.8 . SD</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&gt;48</w:t>
            </w:r>
          </w:p>
        </w:tc>
        <w:tc>
          <w:tcPr>
            <w:tcW w:w="1993"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&gt;69</w:t>
            </w:r>
          </w:p>
        </w:tc>
      </w:tr>
      <w:tr w:rsidR="00C95FBE" w:rsidRPr="00FD0820" w:rsidTr="00C95FBE">
        <w:tc>
          <w:tcPr>
            <w:tcW w:w="1844"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Baik</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Mean + 0.6 . SD</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43 &gt; 47</w:t>
            </w:r>
          </w:p>
        </w:tc>
        <w:tc>
          <w:tcPr>
            <w:tcW w:w="1993"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57 &gt; 68</w:t>
            </w:r>
          </w:p>
        </w:tc>
      </w:tr>
      <w:tr w:rsidR="00C95FBE" w:rsidRPr="00FD0820" w:rsidTr="00C95FBE">
        <w:tc>
          <w:tcPr>
            <w:tcW w:w="1844"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Kurang</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Mean - 0.6. SD</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38 &gt; 42</w:t>
            </w:r>
          </w:p>
        </w:tc>
        <w:tc>
          <w:tcPr>
            <w:tcW w:w="1993"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45 &gt; 56</w:t>
            </w:r>
          </w:p>
        </w:tc>
      </w:tr>
      <w:tr w:rsidR="00C95FBE" w:rsidRPr="00FD0820" w:rsidTr="00C95FBE">
        <w:tc>
          <w:tcPr>
            <w:tcW w:w="1844"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Kurang Sekali</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Mean - 1.8 . SD</w:t>
            </w:r>
          </w:p>
        </w:tc>
        <w:tc>
          <w:tcPr>
            <w:tcW w:w="2126"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&lt;33</w:t>
            </w:r>
          </w:p>
        </w:tc>
        <w:tc>
          <w:tcPr>
            <w:tcW w:w="1993" w:type="dxa"/>
            <w:vAlign w:val="center"/>
          </w:tcPr>
          <w:p w:rsidR="00C95FBE" w:rsidRPr="00FD0820" w:rsidRDefault="00C95FBE" w:rsidP="00C95FBE">
            <w:pPr>
              <w:pStyle w:val="ListParagraph"/>
              <w:spacing w:line="480" w:lineRule="auto"/>
              <w:ind w:left="0"/>
              <w:jc w:val="center"/>
              <w:rPr>
                <w:rFonts w:ascii="Times New Roman" w:eastAsia="Times New Roman" w:hAnsi="Times New Roman"/>
                <w:sz w:val="24"/>
                <w:szCs w:val="24"/>
                <w:lang w:val="en-US"/>
              </w:rPr>
            </w:pPr>
            <w:r w:rsidRPr="00FD0820">
              <w:rPr>
                <w:rFonts w:ascii="Times New Roman" w:eastAsia="Times New Roman" w:hAnsi="Times New Roman"/>
                <w:sz w:val="24"/>
                <w:szCs w:val="24"/>
                <w:lang w:val="en-US"/>
              </w:rPr>
              <w:t>&lt;33</w:t>
            </w:r>
          </w:p>
        </w:tc>
      </w:tr>
    </w:tbl>
    <w:p w:rsidR="00C95FBE" w:rsidRPr="00FD0820" w:rsidRDefault="00C95FBE" w:rsidP="00C95FBE">
      <w:pPr>
        <w:pStyle w:val="ListParagraph"/>
        <w:spacing w:line="480" w:lineRule="auto"/>
        <w:ind w:left="1080"/>
        <w:rPr>
          <w:rFonts w:ascii="Times New Roman" w:eastAsia="Times New Roman" w:hAnsi="Times New Roman"/>
          <w:sz w:val="24"/>
          <w:szCs w:val="24"/>
        </w:rPr>
      </w:pPr>
    </w:p>
    <w:p w:rsidR="00B92875" w:rsidRPr="00FD0820" w:rsidRDefault="00B92875">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D. Pembahasan</w:t>
      </w:r>
    </w:p>
    <w:p w:rsidR="00611A04" w:rsidRPr="00FD0820" w:rsidRDefault="00B92875">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ab/>
        <w:t>Berdasarkan hasil penelitian yang dilakukan oleh peneliti diatas dapat dilihat hasil yang menunjukan koefisien korelasi -0.362 dengan signifikansi sebesar 0.000 ( Lebih kecil dari 0.05) yang berarti menunjukan hubungan negatif antara kedua variabel. Dapat diungkap bahwa sesorang yang memiliki Religiusitas yang tinggi maka akan memiliki tingkat Kecemasan yang rendah. Begitu pula sebaliknya seseorang yang memiliki Religiusitas yang rendah maka akan meili</w:t>
      </w:r>
      <w:r w:rsidR="00A41050" w:rsidRPr="00FD0820">
        <w:rPr>
          <w:rFonts w:ascii="Times New Roman" w:eastAsia="Times New Roman" w:hAnsi="Times New Roman"/>
          <w:sz w:val="24"/>
          <w:szCs w:val="24"/>
          <w:lang w:val="id-ID"/>
        </w:rPr>
        <w:t>ki tingkat Kecemasan yang tinggi</w:t>
      </w:r>
      <w:r w:rsidRPr="00FD0820">
        <w:rPr>
          <w:rFonts w:ascii="Times New Roman" w:eastAsia="Times New Roman" w:hAnsi="Times New Roman"/>
          <w:sz w:val="24"/>
          <w:szCs w:val="24"/>
          <w:lang w:val="id-ID"/>
        </w:rPr>
        <w:t>.</w:t>
      </w:r>
    </w:p>
    <w:p w:rsidR="00B92875" w:rsidRPr="00FD0820" w:rsidRDefault="00611A04">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ab/>
        <w:t xml:space="preserve">Penelitian yang sudah dilakukan masih memiliki keterbatasan sumber untuk menemukan pengaruh religiusitas terhadap kecemasan terhadap karyawan. Beberapa penelitian menunjukan bahwa religiuitas berpengaruh pada variabel </w:t>
      </w:r>
      <w:r w:rsidRPr="00FD0820">
        <w:rPr>
          <w:rFonts w:ascii="Times New Roman" w:eastAsia="Times New Roman" w:hAnsi="Times New Roman"/>
          <w:sz w:val="24"/>
          <w:szCs w:val="24"/>
          <w:lang w:val="id-ID"/>
        </w:rPr>
        <w:lastRenderedPageBreak/>
        <w:t xml:space="preserve">kecemasan. Senada dengan hasil penelitian bahwa adanya hubungan negatif yang signifikan antara religiusitas dengan kecemasan adalah pernyataan dari </w:t>
      </w:r>
      <w:r w:rsidRPr="00FD0820">
        <w:rPr>
          <w:rFonts w:ascii="Times New Roman" w:eastAsia="Times New Roman" w:hAnsi="Times New Roman"/>
          <w:sz w:val="24"/>
          <w:szCs w:val="24"/>
        </w:rPr>
        <w:t>Solomon (dalam Lidwina, 2007)</w:t>
      </w:r>
      <w:r w:rsidRPr="00FD0820">
        <w:rPr>
          <w:rFonts w:ascii="Times New Roman" w:eastAsia="Times New Roman" w:hAnsi="Times New Roman"/>
          <w:sz w:val="24"/>
          <w:szCs w:val="24"/>
          <w:lang w:val="id-ID"/>
        </w:rPr>
        <w:t xml:space="preserve"> yang menyatakan bahwa faktor yang mempengaruhi kecemasan diantaranya adalah Pekerjaan, institusi agama, dan sosial budaya. hal ini juga sejalan dengan pernyataan dari </w:t>
      </w:r>
      <w:r w:rsidR="003501FD" w:rsidRPr="00FD0820">
        <w:rPr>
          <w:rFonts w:ascii="Times New Roman" w:eastAsia="Times New Roman" w:hAnsi="Times New Roman"/>
          <w:sz w:val="24"/>
          <w:szCs w:val="24"/>
          <w:lang w:val="id-ID"/>
        </w:rPr>
        <w:t>Wahyuni ( 2010 ) yang menyatakan bahwa kecemasan yang dialami oleh individu dipengaruhi oleh tingakt religiusitas yang dimiliki oleh individu</w:t>
      </w:r>
    </w:p>
    <w:p w:rsidR="003501FD" w:rsidRPr="00FD0820" w:rsidRDefault="003501FD">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ab/>
        <w:t>Karyaawn yang memiliki tingkat religiusitas tinggi dapat diakatan sebagai sosok pribadi yang memiliki kemampuan untuk mengontrol kecemasan yang dialami pada saat sedang bekerja di tengah pandemi Covid-19.</w:t>
      </w:r>
      <w:r w:rsidR="003D113A" w:rsidRPr="00FD0820">
        <w:rPr>
          <w:rFonts w:ascii="Times New Roman" w:eastAsia="Times New Roman" w:hAnsi="Times New Roman"/>
          <w:sz w:val="24"/>
          <w:szCs w:val="24"/>
          <w:lang w:val="id-ID"/>
        </w:rPr>
        <w:t xml:space="preserve"> Dengan adanya penelitian yang dilakukan ini dapat meningkatkan religiusitas kepada karyawan lain. Dalam hal ini terdapat hasil penelitian yang dilakukan peneliti menunjukan bahwa religiusitas memiliki sumbangan terhadap variabel kecemasan sebesar 13.1% dan sisanya dipengaruhi oleh variabel lain yang tidak diteliti dalam penelitian ini. seperti yang disampaikan dalam penelitian terdahulu bahwa menunjukan adanya hubungan negatif yang signifikan antara religiusitas dengan kecemasan ( Wahyuni, 2010 ) </w:t>
      </w:r>
    </w:p>
    <w:p w:rsidR="003D113A" w:rsidRPr="00FD0820" w:rsidRDefault="003D113A">
      <w:pPr>
        <w:spacing w:line="480" w:lineRule="auto"/>
        <w:rPr>
          <w:rFonts w:ascii="Times New Roman" w:eastAsia="Times New Roman" w:hAnsi="Times New Roman"/>
          <w:sz w:val="24"/>
          <w:szCs w:val="24"/>
          <w:lang w:val="id-ID"/>
        </w:rPr>
      </w:pPr>
      <w:r w:rsidRPr="00FD0820">
        <w:rPr>
          <w:rFonts w:ascii="Times New Roman" w:eastAsia="Times New Roman" w:hAnsi="Times New Roman"/>
          <w:sz w:val="24"/>
          <w:szCs w:val="24"/>
          <w:lang w:val="id-ID"/>
        </w:rPr>
        <w:tab/>
        <w:t xml:space="preserve">Senada dengan hasil penelitian bahwa terdapat hubungan yang negatif dan signifikan antara religiusitas dengan kecemasan. Religiusitas terbukti memiliki pengaruh pada kecemasan dalam menghadapi pandemi Covid-19 diperkuat dengan hasil penelitian Mutammimah (2017) bahwa adanya hubungan yang signifikan antara tingkat religiusitas dengan tingkat kecemasan karena seseorang akan meningkatkan religiusitasnya saat mengalami kecemasang dengan cara </w:t>
      </w:r>
      <w:r w:rsidRPr="00FD0820">
        <w:rPr>
          <w:rFonts w:ascii="Times New Roman" w:eastAsia="Times New Roman" w:hAnsi="Times New Roman"/>
          <w:sz w:val="24"/>
          <w:szCs w:val="24"/>
          <w:lang w:val="id-ID"/>
        </w:rPr>
        <w:lastRenderedPageBreak/>
        <w:t>banyak berdzikir dan berdoa kepada Allah Subhanahu Wa Ta’ala. Hal ini juga dibuktikan dengan penelitian dari Yono,</w:t>
      </w:r>
      <w:r w:rsidR="00400AA0" w:rsidRPr="00FD0820">
        <w:rPr>
          <w:rFonts w:ascii="Times New Roman" w:eastAsia="Times New Roman" w:hAnsi="Times New Roman"/>
          <w:sz w:val="24"/>
          <w:szCs w:val="24"/>
          <w:lang w:val="id-ID"/>
        </w:rPr>
        <w:t xml:space="preserve"> Rusmanda (2020)</w:t>
      </w:r>
      <w:r w:rsidRPr="00FD0820">
        <w:rPr>
          <w:rFonts w:ascii="Times New Roman" w:eastAsia="Times New Roman" w:hAnsi="Times New Roman"/>
          <w:sz w:val="24"/>
          <w:szCs w:val="24"/>
          <w:lang w:val="id-ID"/>
        </w:rPr>
        <w:t xml:space="preserve"> yang menyatakan bahwa shalat, berdzikir, berbaik sangka, berikhtiar, dan memperbanyaj doa mampu untuk mencegah bahkan mengatasi gangguan kecemasan yang dialami. Hal tersebut dapat sebabai timbulnya hal yang positif yang ada dalam diri karyawan ketika bekerja di tengah pandemi Covid-19.</w:t>
      </w:r>
    </w:p>
    <w:p w:rsidR="008F3506" w:rsidRPr="00FD0820" w:rsidRDefault="003D113A" w:rsidP="00400AA0">
      <w:pPr>
        <w:spacing w:line="480" w:lineRule="auto"/>
        <w:rPr>
          <w:rFonts w:ascii="Times New Roman" w:eastAsia="Times New Roman" w:hAnsi="Times New Roman"/>
          <w:sz w:val="24"/>
          <w:szCs w:val="24"/>
        </w:rPr>
      </w:pPr>
      <w:r w:rsidRPr="00FD0820">
        <w:rPr>
          <w:rFonts w:ascii="Times New Roman" w:eastAsia="Times New Roman" w:hAnsi="Times New Roman"/>
          <w:sz w:val="24"/>
          <w:szCs w:val="24"/>
          <w:lang w:val="id-ID"/>
        </w:rPr>
        <w:tab/>
        <w:t xml:space="preserve">Pembatasan penelitian yang dilakukan peneliti berupa </w:t>
      </w:r>
      <w:r w:rsidR="00F211B7" w:rsidRPr="00FD0820">
        <w:rPr>
          <w:rFonts w:ascii="Times New Roman" w:eastAsia="Times New Roman" w:hAnsi="Times New Roman"/>
          <w:sz w:val="24"/>
          <w:szCs w:val="24"/>
          <w:lang w:val="id-ID"/>
        </w:rPr>
        <w:t>tinjauan yang menggunakan variael religiusitas yang mempengaruhi kecemasan terhadap karyawan yang bekerja ditengah pandemi Covid-19. Variabel religiusitas dalam penelitan yang dilakukan peneliti hanya memiliki sedikit pengaruh terhadap kecemasan karyawan. Diharapkan untuk kedepannya dengan adanya penelitian selanjutnya dapat mengkaji terhadap faktor lain yang mampu mempengaruhi kecemasan. Selain itu kecilnya sumbangan efektif variabel X yakni religiusitas terhadap kecemasan adalah sebesar 13.1%. Hal ini dikarenakan kurangnya kepercayaan dalam diri individu terhadap religiusitas yang dimiliki dan kurangnya kegiatan religiusitas dalam keseharian sehingga kurang efektif untuk meningkatkan religiusitas dalam menghadapi kecemasan ketika bekerja.</w:t>
      </w:r>
    </w:p>
    <w:p w:rsidR="00400AA0" w:rsidRPr="00FD0820" w:rsidRDefault="00400AA0" w:rsidP="00400AA0">
      <w:pPr>
        <w:spacing w:line="480" w:lineRule="auto"/>
        <w:rPr>
          <w:rFonts w:ascii="Times New Roman" w:eastAsia="Times New Roman" w:hAnsi="Times New Roman"/>
          <w:sz w:val="24"/>
          <w:szCs w:val="24"/>
        </w:rPr>
      </w:pPr>
    </w:p>
    <w:p w:rsidR="00400AA0" w:rsidRPr="00FD0820" w:rsidRDefault="00400AA0" w:rsidP="00400AA0">
      <w:pPr>
        <w:spacing w:line="480" w:lineRule="auto"/>
        <w:rPr>
          <w:rFonts w:ascii="Times New Roman" w:eastAsia="Times New Roman" w:hAnsi="Times New Roman"/>
          <w:sz w:val="24"/>
          <w:szCs w:val="24"/>
        </w:rPr>
      </w:pPr>
    </w:p>
    <w:p w:rsidR="008F3506" w:rsidRPr="00907703" w:rsidRDefault="008F3506">
      <w:pPr>
        <w:spacing w:line="720" w:lineRule="auto"/>
        <w:jc w:val="center"/>
        <w:rPr>
          <w:rFonts w:ascii="Times New Roman" w:eastAsia="Times New Roman" w:hAnsi="Times New Roman"/>
          <w:b/>
          <w:sz w:val="32"/>
          <w:szCs w:val="24"/>
        </w:rPr>
      </w:pPr>
      <w:r w:rsidRPr="00907703">
        <w:rPr>
          <w:rFonts w:ascii="Times New Roman" w:eastAsia="Times New Roman" w:hAnsi="Times New Roman"/>
          <w:b/>
          <w:sz w:val="32"/>
          <w:szCs w:val="24"/>
        </w:rPr>
        <w:t xml:space="preserve">BAB V </w:t>
      </w:r>
    </w:p>
    <w:p w:rsidR="00FE17F3" w:rsidRPr="00FD0820" w:rsidRDefault="00FE17F3" w:rsidP="008F3506">
      <w:pPr>
        <w:spacing w:line="276" w:lineRule="auto"/>
        <w:jc w:val="left"/>
        <w:rPr>
          <w:rFonts w:ascii="Times New Roman" w:eastAsia="Times New Roman" w:hAnsi="Times New Roman"/>
          <w:b/>
          <w:sz w:val="24"/>
          <w:szCs w:val="24"/>
        </w:rPr>
      </w:pPr>
      <w:r w:rsidRPr="00FD0820">
        <w:rPr>
          <w:rFonts w:ascii="Times New Roman" w:eastAsia="Times New Roman" w:hAnsi="Times New Roman"/>
          <w:b/>
          <w:sz w:val="24"/>
          <w:szCs w:val="24"/>
        </w:rPr>
        <w:t xml:space="preserve">A.Simpulan </w:t>
      </w:r>
    </w:p>
    <w:p w:rsidR="00FE17F3" w:rsidRPr="00FD0820" w:rsidRDefault="00FE17F3" w:rsidP="008F3506">
      <w:pPr>
        <w:spacing w:line="276" w:lineRule="auto"/>
        <w:jc w:val="left"/>
        <w:rPr>
          <w:rFonts w:ascii="Times New Roman" w:eastAsia="Times New Roman" w:hAnsi="Times New Roman"/>
          <w:sz w:val="24"/>
          <w:szCs w:val="24"/>
        </w:rPr>
      </w:pPr>
    </w:p>
    <w:p w:rsidR="008F3506" w:rsidRPr="00FD0820" w:rsidRDefault="008F3506" w:rsidP="00400AA0">
      <w:pPr>
        <w:spacing w:before="240" w:line="360" w:lineRule="auto"/>
        <w:rPr>
          <w:rFonts w:ascii="Times New Roman" w:eastAsia="Times New Roman" w:hAnsi="Times New Roman"/>
          <w:sz w:val="24"/>
          <w:szCs w:val="24"/>
        </w:rPr>
      </w:pPr>
      <w:r w:rsidRPr="00FD0820">
        <w:rPr>
          <w:rFonts w:ascii="Times New Roman" w:eastAsia="Times New Roman" w:hAnsi="Times New Roman"/>
          <w:sz w:val="24"/>
          <w:szCs w:val="24"/>
        </w:rPr>
        <w:lastRenderedPageBreak/>
        <w:t>Peneliti menyimpulkan adanya adanya hubungan positif antara kedua variabel yang di teliti terhadap karyawan Parahita Diagnostic Center dalam penelitian ini. hasil koefisien korelasi menunjukkan -0,362 dengan taraf 0,000 (lebih kecil dari 0,05), dengan hal ini dapat di lihat bahwa hipotesis pada penelitian ini di terima. penelit</w:t>
      </w:r>
      <w:r w:rsidR="00FE17F3" w:rsidRPr="00FD0820">
        <w:rPr>
          <w:rFonts w:ascii="Times New Roman" w:eastAsia="Times New Roman" w:hAnsi="Times New Roman"/>
          <w:sz w:val="24"/>
          <w:szCs w:val="24"/>
        </w:rPr>
        <w:t xml:space="preserve">ian yang di lakukan oleh peneliti pada karyawan Parahita </w:t>
      </w:r>
      <w:r w:rsidRPr="00FD0820">
        <w:rPr>
          <w:rFonts w:ascii="Times New Roman" w:eastAsia="Times New Roman" w:hAnsi="Times New Roman"/>
          <w:sz w:val="24"/>
          <w:szCs w:val="24"/>
        </w:rPr>
        <w:t xml:space="preserve">Diagnostic Center </w:t>
      </w:r>
      <w:r w:rsidR="00FE17F3" w:rsidRPr="00FD0820">
        <w:rPr>
          <w:rFonts w:ascii="Times New Roman" w:eastAsia="Times New Roman" w:hAnsi="Times New Roman"/>
          <w:sz w:val="24"/>
          <w:szCs w:val="24"/>
        </w:rPr>
        <w:t>menunjukkan hubungan negatif yang berarti semakin tinggi religiusitas maka semakin rendah tingkat kecemasan yang di alami dalam menghadapi covid 19 begitupun sebaliknya semakin rendah religiusitas maka semakin tinggi tinggat kecemasan pada karyawan Parahita Diagnostic Center. Hasil dari penelitian tersebut dapat membantu penelitian selanjutnya untuk mengetahui aspek lain yang mempengaruhi kecemasan.</w:t>
      </w:r>
    </w:p>
    <w:p w:rsidR="00FE17F3" w:rsidRPr="00FD0820" w:rsidRDefault="00FE17F3" w:rsidP="00400AA0">
      <w:pPr>
        <w:spacing w:before="240" w:line="276" w:lineRule="auto"/>
        <w:jc w:val="left"/>
        <w:rPr>
          <w:rFonts w:ascii="Times New Roman" w:eastAsia="Times New Roman" w:hAnsi="Times New Roman"/>
          <w:sz w:val="24"/>
          <w:szCs w:val="24"/>
        </w:rPr>
      </w:pPr>
    </w:p>
    <w:p w:rsidR="00FE17F3" w:rsidRPr="00FD0820" w:rsidRDefault="00FE17F3" w:rsidP="008F3506">
      <w:pPr>
        <w:spacing w:line="276" w:lineRule="auto"/>
        <w:jc w:val="left"/>
        <w:rPr>
          <w:rFonts w:ascii="Times New Roman" w:eastAsia="Times New Roman" w:hAnsi="Times New Roman"/>
          <w:b/>
          <w:sz w:val="28"/>
          <w:szCs w:val="28"/>
        </w:rPr>
      </w:pPr>
      <w:r w:rsidRPr="00FD0820">
        <w:rPr>
          <w:rFonts w:ascii="Times New Roman" w:eastAsia="Times New Roman" w:hAnsi="Times New Roman"/>
          <w:b/>
          <w:sz w:val="24"/>
          <w:szCs w:val="24"/>
        </w:rPr>
        <w:t>B. Saran</w:t>
      </w:r>
    </w:p>
    <w:p w:rsidR="00FE17F3" w:rsidRPr="00FD0820" w:rsidRDefault="00FE17F3" w:rsidP="00FE17F3">
      <w:pPr>
        <w:spacing w:line="276" w:lineRule="auto"/>
        <w:jc w:val="left"/>
        <w:rPr>
          <w:rFonts w:ascii="Times New Roman" w:eastAsia="Times New Roman" w:hAnsi="Times New Roman"/>
          <w:sz w:val="24"/>
          <w:szCs w:val="24"/>
        </w:rPr>
      </w:pPr>
    </w:p>
    <w:p w:rsidR="00FE17F3" w:rsidRPr="00FD0820" w:rsidRDefault="00FE17F3" w:rsidP="00400AA0">
      <w:pPr>
        <w:spacing w:line="360" w:lineRule="auto"/>
        <w:rPr>
          <w:rFonts w:ascii="Times New Roman" w:eastAsia="Times New Roman" w:hAnsi="Times New Roman"/>
          <w:sz w:val="24"/>
          <w:szCs w:val="24"/>
        </w:rPr>
      </w:pPr>
      <w:r w:rsidRPr="00FD0820">
        <w:rPr>
          <w:rFonts w:ascii="Times New Roman" w:eastAsia="Times New Roman" w:hAnsi="Times New Roman"/>
          <w:sz w:val="24"/>
          <w:szCs w:val="24"/>
        </w:rPr>
        <w:t>1. Diharapkan pihak Parahita Diagnostic Center dapat mengembangkan kegiatan yang dapat meningkatkan religiusitas dalam menghadapi covod 19 pada saat bekerja seperti kajian disaat selesai sholat dzuhur dan meningkatkan rasa kepedulian sesama karyawan Parahita Diagnostic Center.</w:t>
      </w:r>
    </w:p>
    <w:p w:rsidR="009A0F10" w:rsidRPr="00FD0820" w:rsidRDefault="009A0F10" w:rsidP="00400AA0">
      <w:pPr>
        <w:spacing w:line="360" w:lineRule="auto"/>
        <w:rPr>
          <w:rFonts w:ascii="Times New Roman" w:eastAsia="Times New Roman" w:hAnsi="Times New Roman"/>
          <w:sz w:val="24"/>
          <w:szCs w:val="24"/>
        </w:rPr>
      </w:pPr>
    </w:p>
    <w:p w:rsidR="009A0F10" w:rsidRPr="00FD0820" w:rsidRDefault="009A0F10" w:rsidP="00400AA0">
      <w:pPr>
        <w:spacing w:line="36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2. Diharapkan dapat meningkatkan perasaan keagamaan yang di alami, seperti meningkatkan pemahaman dalam religiusitas pada individu masing masing misalnya seperti meyakinkan dan memberikan semangat terhadap karyawan Parahita Diagnostic Center bahwa semua yang terjadi pasti jalan terbaik untuk individu masing masing. </w:t>
      </w:r>
    </w:p>
    <w:p w:rsidR="009A0F10" w:rsidRPr="00FD0820" w:rsidRDefault="009A0F10" w:rsidP="00400AA0">
      <w:pPr>
        <w:spacing w:line="360" w:lineRule="auto"/>
        <w:rPr>
          <w:rFonts w:ascii="Times New Roman" w:eastAsia="Times New Roman" w:hAnsi="Times New Roman"/>
          <w:sz w:val="24"/>
          <w:szCs w:val="24"/>
        </w:rPr>
      </w:pPr>
    </w:p>
    <w:p w:rsidR="009A0F10" w:rsidRPr="00FD0820" w:rsidRDefault="009A0F10" w:rsidP="00400AA0">
      <w:pPr>
        <w:spacing w:line="360" w:lineRule="auto"/>
        <w:rPr>
          <w:rFonts w:ascii="Times New Roman" w:eastAsia="Times New Roman" w:hAnsi="Times New Roman"/>
          <w:sz w:val="24"/>
          <w:szCs w:val="24"/>
        </w:rPr>
      </w:pPr>
      <w:r w:rsidRPr="00FD0820">
        <w:rPr>
          <w:rFonts w:ascii="Times New Roman" w:eastAsia="Times New Roman" w:hAnsi="Times New Roman"/>
          <w:sz w:val="24"/>
          <w:szCs w:val="24"/>
        </w:rPr>
        <w:t xml:space="preserve">3. Untuk peneliti selanjutnya diharapkan peneliti selanjutnya yang ingin melakukan penelitian terhadap variabel kecemasan dan religiusitas bisa dapat membantu menjadi sebuah refrensi untuk dapat mendukung penelitian tersebut. </w:t>
      </w:r>
    </w:p>
    <w:p w:rsidR="00FE17F3" w:rsidRPr="00FD0820" w:rsidRDefault="00FE17F3" w:rsidP="00400AA0">
      <w:pPr>
        <w:spacing w:line="360" w:lineRule="auto"/>
        <w:rPr>
          <w:rFonts w:ascii="Times New Roman" w:eastAsia="Times New Roman" w:hAnsi="Times New Roman"/>
          <w:sz w:val="24"/>
          <w:szCs w:val="24"/>
        </w:rPr>
      </w:pPr>
    </w:p>
    <w:p w:rsidR="00FE17F3" w:rsidRPr="00FD0820" w:rsidRDefault="00FE17F3" w:rsidP="00FE17F3">
      <w:pPr>
        <w:spacing w:line="276" w:lineRule="auto"/>
        <w:jc w:val="left"/>
        <w:rPr>
          <w:rFonts w:ascii="Times New Roman" w:eastAsia="Times New Roman" w:hAnsi="Times New Roman"/>
          <w:sz w:val="24"/>
          <w:szCs w:val="24"/>
        </w:rPr>
      </w:pPr>
    </w:p>
    <w:p w:rsidR="00FE17F3" w:rsidRPr="00FD0820" w:rsidRDefault="00FE17F3" w:rsidP="00FE17F3">
      <w:pPr>
        <w:spacing w:line="276" w:lineRule="auto"/>
        <w:jc w:val="left"/>
        <w:rPr>
          <w:rFonts w:ascii="Times New Roman" w:eastAsia="Times New Roman" w:hAnsi="Times New Roman"/>
          <w:sz w:val="24"/>
          <w:szCs w:val="24"/>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7B1054" w:rsidRPr="00FD0820" w:rsidRDefault="007B1054">
      <w:pPr>
        <w:spacing w:line="480" w:lineRule="auto"/>
        <w:rPr>
          <w:rFonts w:ascii="Times New Roman" w:eastAsia="Times New Roman" w:hAnsi="Times New Roman"/>
          <w:b/>
          <w:sz w:val="28"/>
          <w:szCs w:val="28"/>
        </w:rPr>
      </w:pPr>
    </w:p>
    <w:p w:rsidR="00B61946" w:rsidRPr="00B53D06" w:rsidRDefault="009B6BC4" w:rsidP="00B53D06">
      <w:pPr>
        <w:spacing w:line="720" w:lineRule="auto"/>
        <w:jc w:val="center"/>
        <w:rPr>
          <w:rFonts w:ascii="Times New Roman" w:eastAsia="Times New Roman" w:hAnsi="Times New Roman"/>
          <w:b/>
          <w:sz w:val="28"/>
          <w:szCs w:val="28"/>
        </w:rPr>
      </w:pPr>
      <w:r w:rsidRPr="00FD0820">
        <w:rPr>
          <w:rFonts w:ascii="Times New Roman" w:eastAsia="Times New Roman" w:hAnsi="Times New Roman"/>
          <w:b/>
          <w:sz w:val="28"/>
          <w:szCs w:val="28"/>
        </w:rPr>
        <w:t>DAFTAR PUSTAKA</w:t>
      </w:r>
    </w:p>
    <w:p w:rsidR="00B61946" w:rsidRDefault="00B61946" w:rsidP="00707861">
      <w:pPr>
        <w:spacing w:line="360" w:lineRule="auto"/>
        <w:ind w:left="993" w:hanging="993"/>
        <w:rPr>
          <w:rFonts w:ascii="Times New Roman" w:eastAsia="Times New Roman" w:hAnsi="Times New Roman"/>
          <w:sz w:val="24"/>
          <w:szCs w:val="24"/>
        </w:rPr>
      </w:pPr>
    </w:p>
    <w:p w:rsidR="00B61946" w:rsidRPr="00FD0820" w:rsidRDefault="00B61946" w:rsidP="00707861">
      <w:pPr>
        <w:spacing w:line="360" w:lineRule="auto"/>
        <w:ind w:left="993" w:hanging="993"/>
        <w:rPr>
          <w:rFonts w:ascii="Times New Roman" w:eastAsia="Times New Roman" w:hAnsi="Times New Roman"/>
          <w:sz w:val="24"/>
          <w:szCs w:val="24"/>
        </w:rPr>
      </w:pPr>
      <w:r w:rsidRPr="00FD0820">
        <w:rPr>
          <w:rFonts w:ascii="Times New Roman" w:eastAsia="Times New Roman" w:hAnsi="Times New Roman"/>
          <w:sz w:val="24"/>
          <w:szCs w:val="24"/>
        </w:rPr>
        <w:t>Ancok dan Suroso (2001) Psikologi Islami.Yogyakarta : Pustaka Pelajar</w:t>
      </w:r>
    </w:p>
    <w:p w:rsidR="00B61946" w:rsidRPr="00FD0820" w:rsidRDefault="00B61946" w:rsidP="00707861">
      <w:pPr>
        <w:spacing w:before="240" w:after="240" w:line="360" w:lineRule="auto"/>
        <w:ind w:left="993" w:hanging="993"/>
        <w:rPr>
          <w:rFonts w:ascii="Times New Roman" w:eastAsia="Times New Roman" w:hAnsi="Times New Roman"/>
        </w:rPr>
      </w:pPr>
      <w:r w:rsidRPr="00FD0820">
        <w:rPr>
          <w:rFonts w:ascii="Times New Roman" w:eastAsia="Times New Roman" w:hAnsi="Times New Roman"/>
          <w:sz w:val="24"/>
          <w:szCs w:val="24"/>
        </w:rPr>
        <w:lastRenderedPageBreak/>
        <w:t>Azwar S. 2013. Sikap Manusia: Teori dan Pengukurannya. Yogyakarta: Pustaka Pelajar</w:t>
      </w:r>
      <w:r w:rsidRPr="00FD0820">
        <w:rPr>
          <w:rFonts w:ascii="Times New Roman" w:eastAsia="Times New Roman" w:hAnsi="Times New Roman"/>
        </w:rPr>
        <w:t>.</w:t>
      </w:r>
    </w:p>
    <w:p w:rsidR="00B61946" w:rsidRDefault="00B61946"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Endriyani, Damanik (2021). Upaya Mengatasi Kecemasan Masyarakat di Masa Pandemi Covid-19. Palembang. Jurnal Pengabdian Kepada Masyarakat</w:t>
      </w:r>
    </w:p>
    <w:p w:rsidR="00B61946" w:rsidRDefault="00B61946"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Fatmawati, Syafrilsyah (2020). Religiusitas dan Kecenderungan Melakukan Kekerasan dalam Rumah Tangga. Banda Aceh. Jurnal Studia Insania</w:t>
      </w:r>
    </w:p>
    <w:p w:rsidR="00B61946" w:rsidRDefault="00E3364F"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Fitria, Ifdil (2020). Kecemasan Remaja pada Masa Pandemi Covid-19. Padang. Jurnal Education.</w:t>
      </w:r>
    </w:p>
    <w:p w:rsidR="00B61946" w:rsidRDefault="00E3364F" w:rsidP="00707861">
      <w:pPr>
        <w:ind w:left="993" w:hanging="993"/>
        <w:rPr>
          <w:rFonts w:ascii="Times New Roman" w:eastAsia="Times New Roman" w:hAnsi="Times New Roman"/>
          <w:sz w:val="24"/>
          <w:szCs w:val="24"/>
        </w:rPr>
      </w:pPr>
      <w:r w:rsidRPr="00FD0820">
        <w:rPr>
          <w:rFonts w:ascii="Times New Roman" w:eastAsia="Times New Roman" w:hAnsi="Times New Roman"/>
          <w:sz w:val="24"/>
          <w:szCs w:val="24"/>
        </w:rPr>
        <w:t xml:space="preserve">Ghufron, N. M., &amp; Risnawati, R. (2010). </w:t>
      </w:r>
      <w:r w:rsidRPr="00FD0820">
        <w:rPr>
          <w:rFonts w:ascii="Times New Roman" w:eastAsia="Times New Roman" w:hAnsi="Times New Roman"/>
          <w:i/>
          <w:sz w:val="24"/>
          <w:szCs w:val="24"/>
        </w:rPr>
        <w:t>Teori-teori psikologi</w:t>
      </w:r>
      <w:r w:rsidRPr="00FD0820">
        <w:rPr>
          <w:rFonts w:ascii="Times New Roman" w:eastAsia="Times New Roman" w:hAnsi="Times New Roman"/>
          <w:sz w:val="24"/>
          <w:szCs w:val="24"/>
        </w:rPr>
        <w:t>. Jakarta: Ar-Ruzz Media.</w:t>
      </w:r>
    </w:p>
    <w:p w:rsidR="00E3364F" w:rsidRDefault="00E3364F" w:rsidP="00707861">
      <w:pPr>
        <w:ind w:left="993" w:hanging="993"/>
        <w:rPr>
          <w:rFonts w:ascii="Times New Roman" w:eastAsia="Times New Roman" w:hAnsi="Times New Roman"/>
          <w:sz w:val="24"/>
          <w:szCs w:val="24"/>
        </w:rPr>
      </w:pPr>
      <w:r w:rsidRPr="00A637D0">
        <w:rPr>
          <w:rFonts w:ascii="Times New Roman" w:eastAsia="Times New Roman" w:hAnsi="Times New Roman"/>
          <w:sz w:val="24"/>
          <w:szCs w:val="24"/>
        </w:rPr>
        <w:t>Hutagalung</w:t>
      </w:r>
      <w:r>
        <w:rPr>
          <w:rFonts w:ascii="Times New Roman" w:eastAsia="Times New Roman" w:hAnsi="Times New Roman"/>
          <w:sz w:val="24"/>
          <w:szCs w:val="24"/>
        </w:rPr>
        <w:t xml:space="preserve"> (2020). Peran Religiusitas, Kepemimpindan Transformasional, Kepuasan Kerja dan Mediasi Organizational Citizenship Behaviour Terhadap Kinerja Guru. Tangerang. EduPsycouns</w:t>
      </w:r>
    </w:p>
    <w:p w:rsidR="00707861" w:rsidRDefault="00707861" w:rsidP="00707861">
      <w:pPr>
        <w:ind w:left="993" w:hanging="993"/>
        <w:rPr>
          <w:rFonts w:ascii="Times New Roman" w:eastAsia="Times New Roman" w:hAnsi="Times New Roman"/>
          <w:sz w:val="24"/>
          <w:szCs w:val="24"/>
        </w:rPr>
      </w:pPr>
    </w:p>
    <w:p w:rsidR="00B61946" w:rsidRDefault="00E3364F"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Ikawati (2021), Kecemasan Masyarakat Dalam Menghadapi Pandemi Covid-19. Jogjakarta. Sosio Konsepia.</w:t>
      </w:r>
    </w:p>
    <w:p w:rsidR="00E3364F" w:rsidRPr="00A637D0" w:rsidRDefault="00E3364F"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Jannah, Miftakhul (2020). Hubungan Antara Mental Toughness Dengan Kecemasan Olahraga Pada Atlet Badminton. Surabaya. Jurnal Penelitian Psikologi Vol.07.</w:t>
      </w:r>
    </w:p>
    <w:p w:rsidR="00B61946" w:rsidRDefault="00E3364F" w:rsidP="00E3364F">
      <w:pPr>
        <w:spacing w:line="360" w:lineRule="auto"/>
        <w:ind w:left="993" w:hanging="993"/>
        <w:rPr>
          <w:rFonts w:ascii="Times New Roman" w:eastAsia="Times New Roman" w:hAnsi="Times New Roman"/>
          <w:sz w:val="24"/>
          <w:szCs w:val="24"/>
        </w:rPr>
      </w:pPr>
      <w:r w:rsidRPr="00FD0820">
        <w:rPr>
          <w:rFonts w:ascii="Times New Roman" w:eastAsia="Times New Roman" w:hAnsi="Times New Roman"/>
          <w:sz w:val="24"/>
          <w:szCs w:val="24"/>
        </w:rPr>
        <w:t>Karimah, E.K. (2012). Pengaruh Stres dengan Kepuasan Kerja Karyawan di Tiga direktorat Operasional PT Perusahaan Listrik Negara (PERSERO).</w:t>
      </w:r>
      <w:r w:rsidRPr="00FD0820">
        <w:rPr>
          <w:rFonts w:ascii="Times New Roman" w:eastAsia="Times New Roman" w:hAnsi="Times New Roman"/>
          <w:i/>
          <w:sz w:val="24"/>
          <w:szCs w:val="24"/>
        </w:rPr>
        <w:t>Skripsi Program Sarjana Fakultas Ilmu Sosial dan Ilmu Politik Universitas Indonesia, Depok</w:t>
      </w:r>
    </w:p>
    <w:p w:rsidR="00E3364F"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Prastuti, Nurhayati (2020). Empati dan Religiusitas Sebagai Prediktor Agresivitas Suami pada Pasangan. Malang. JIPT.</w:t>
      </w:r>
    </w:p>
    <w:p w:rsidR="00E3364F"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Purnomo, Halim (2020). URgensi Pembelajaran Fiqih dalam Meningkatkan Religiusitas Siswa Madrasah. Malang. Al-Wijdan Journal</w:t>
      </w:r>
    </w:p>
    <w:p w:rsidR="00E3364F"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Saputra (2020). Bentuk Kecemasan dan Resiliensi Mahasiswa Pascasarjana Aceh-Yogyakarta Dalam Menghadapi Pandemi Covid-19. Jogjakarta. Jurnal Bimbingan Dan Konseling</w:t>
      </w:r>
    </w:p>
    <w:p w:rsidR="00E3364F" w:rsidRPr="00FD0820" w:rsidRDefault="00E3364F" w:rsidP="00E3364F">
      <w:pPr>
        <w:spacing w:line="360" w:lineRule="auto"/>
        <w:ind w:left="993" w:hanging="993"/>
        <w:rPr>
          <w:rFonts w:ascii="Times New Roman" w:eastAsia="Times New Roman" w:hAnsi="Times New Roman"/>
          <w:sz w:val="24"/>
          <w:szCs w:val="24"/>
        </w:rPr>
      </w:pPr>
      <w:r w:rsidRPr="00FD0820">
        <w:rPr>
          <w:rFonts w:ascii="Times New Roman" w:eastAsia="Times New Roman" w:hAnsi="Times New Roman"/>
          <w:sz w:val="24"/>
          <w:szCs w:val="24"/>
        </w:rPr>
        <w:lastRenderedPageBreak/>
        <w:t>Savitri Ramaiah. (2003). Kecemasan Bagaimana Mengatasi Penyebabnya.Jakarta: Pustaka Populer Obor.</w:t>
      </w:r>
    </w:p>
    <w:p w:rsidR="00E3364F" w:rsidRPr="00FD0820" w:rsidRDefault="00E3364F" w:rsidP="00E3364F">
      <w:pPr>
        <w:spacing w:line="360" w:lineRule="auto"/>
        <w:ind w:left="993" w:hanging="993"/>
        <w:rPr>
          <w:rFonts w:ascii="Times New Roman" w:eastAsia="Times New Roman" w:hAnsi="Times New Roman"/>
          <w:sz w:val="24"/>
          <w:szCs w:val="24"/>
        </w:rPr>
      </w:pPr>
      <w:r w:rsidRPr="00FD0820">
        <w:rPr>
          <w:rFonts w:ascii="Times New Roman" w:eastAsia="Times New Roman" w:hAnsi="Times New Roman"/>
          <w:sz w:val="24"/>
          <w:szCs w:val="24"/>
        </w:rPr>
        <w:t>Sugiyono. 2006. Metode Penelitian Kuantitatif Kualitatif dan R&amp;D. Bandung: Alfabeta.</w:t>
      </w:r>
    </w:p>
    <w:p w:rsidR="00B61946" w:rsidRDefault="00E3364F" w:rsidP="00E3364F">
      <w:pPr>
        <w:spacing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Setyanada (2021). Tingkat Kecemasan Masyarakat dalam Menghadapi Pandemi Covid-19 di Kota Semarang. Semarang. MKMI</w:t>
      </w:r>
    </w:p>
    <w:p w:rsidR="00E3364F"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Sunanda (2020). Pengaruh Kepemimpinan Islami dan Religiusitas Terhadap Kinerja Karyawan Melalui Kepuasan Kerja Karyawan Sebagai Variabel Intervening. Jogjakarta. Jurnal Ilmu Manajemen.</w:t>
      </w:r>
    </w:p>
    <w:p w:rsidR="00E3364F" w:rsidRPr="00FD0820" w:rsidRDefault="00E3364F" w:rsidP="00E3364F">
      <w:pPr>
        <w:spacing w:line="360" w:lineRule="auto"/>
        <w:ind w:left="1134" w:hanging="1134"/>
        <w:rPr>
          <w:rFonts w:ascii="Times New Roman" w:eastAsia="Times New Roman" w:hAnsi="Times New Roman"/>
          <w:sz w:val="24"/>
          <w:szCs w:val="24"/>
        </w:rPr>
      </w:pPr>
      <w:r w:rsidRPr="00FD0820">
        <w:rPr>
          <w:rFonts w:ascii="Times New Roman" w:eastAsia="Times New Roman" w:hAnsi="Times New Roman"/>
          <w:sz w:val="24"/>
          <w:szCs w:val="24"/>
        </w:rPr>
        <w:t>Sutardjo Wiramihardja. (2005). Pengantar Psikologi Abnormal.Bandung: Refika Aditama.</w:t>
      </w:r>
    </w:p>
    <w:p w:rsidR="00E3364F" w:rsidRPr="00FD0820"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Suprapto (2020). Pengaruh Religiusitas terhadap Resiliensi pada Santri Pondok Pesantren. Malang. Ejournal.umm.</w:t>
      </w:r>
    </w:p>
    <w:p w:rsidR="00E3364F" w:rsidRDefault="00E3364F" w:rsidP="00E3364F">
      <w:pPr>
        <w:spacing w:line="360" w:lineRule="auto"/>
        <w:ind w:left="993" w:hanging="993"/>
        <w:rPr>
          <w:rFonts w:ascii="Times New Roman" w:eastAsia="Times New Roman" w:hAnsi="Times New Roman"/>
          <w:sz w:val="24"/>
          <w:szCs w:val="24"/>
        </w:rPr>
      </w:pPr>
      <w:r w:rsidRPr="00FD0820">
        <w:rPr>
          <w:rFonts w:ascii="Times New Roman" w:eastAsia="Times New Roman" w:hAnsi="Times New Roman"/>
          <w:sz w:val="24"/>
          <w:szCs w:val="24"/>
        </w:rPr>
        <w:t>Wangmuba.(2009). Faktor-Faktor Penyebab Kecemasan.http://wangmuba.com/ 20/09/ 02/13. Dilihat 25 September 2013</w:t>
      </w:r>
    </w:p>
    <w:p w:rsidR="00E3364F" w:rsidRDefault="00E3364F" w:rsidP="00E3364F">
      <w:pPr>
        <w:spacing w:line="360" w:lineRule="auto"/>
        <w:ind w:left="993" w:hanging="993"/>
        <w:rPr>
          <w:rFonts w:ascii="Times New Roman" w:eastAsia="Times New Roman" w:hAnsi="Times New Roman"/>
          <w:i/>
          <w:sz w:val="24"/>
          <w:szCs w:val="24"/>
        </w:rPr>
      </w:pPr>
      <w:r>
        <w:rPr>
          <w:rFonts w:ascii="Times New Roman" w:eastAsia="Times New Roman" w:hAnsi="Times New Roman"/>
          <w:sz w:val="24"/>
          <w:szCs w:val="24"/>
        </w:rPr>
        <w:t>Wahyuni (2020). Hubungan Tingkat Religiusitas Dengan Tingkat Kecemasan Mahasiswa Di Masa Pandemi Covid-19. Cilacap</w:t>
      </w:r>
      <w:r w:rsidRPr="00A637D0">
        <w:rPr>
          <w:rFonts w:ascii="Times New Roman" w:eastAsia="Times New Roman" w:hAnsi="Times New Roman"/>
          <w:i/>
          <w:sz w:val="24"/>
          <w:szCs w:val="24"/>
        </w:rPr>
        <w:t>. Health Science Institude Jurnal.</w:t>
      </w:r>
    </w:p>
    <w:p w:rsidR="00E3364F" w:rsidRPr="00FD0820" w:rsidRDefault="00E3364F" w:rsidP="00E3364F">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Yaslina , Yunere (2020). Hubungan Stigma Dengan Kecemasan Perawat Dalam Menghadapi Pandemi Covid-19. Padang. Prosiding Seminar Keeshatan E-ISSN</w:t>
      </w:r>
    </w:p>
    <w:p w:rsidR="004A3819" w:rsidRDefault="00E3364F" w:rsidP="00B53D06">
      <w:pPr>
        <w:spacing w:before="240" w:line="360" w:lineRule="auto"/>
        <w:ind w:left="993" w:hanging="993"/>
        <w:rPr>
          <w:rFonts w:ascii="Times New Roman" w:eastAsia="Times New Roman" w:hAnsi="Times New Roman"/>
          <w:sz w:val="24"/>
          <w:szCs w:val="24"/>
        </w:rPr>
      </w:pPr>
      <w:r>
        <w:rPr>
          <w:rFonts w:ascii="Times New Roman" w:eastAsia="Times New Roman" w:hAnsi="Times New Roman"/>
          <w:sz w:val="24"/>
          <w:szCs w:val="24"/>
        </w:rPr>
        <w:t>Yuliana (2020). Kecemasan Ibu Hamil dan Ibu Nifas pada Msa Pandemi Covid-19 di Kecamatan Baturraden. Semara</w:t>
      </w:r>
      <w:r w:rsidR="00B53D06">
        <w:rPr>
          <w:rFonts w:ascii="Times New Roman" w:eastAsia="Times New Roman" w:hAnsi="Times New Roman"/>
          <w:sz w:val="24"/>
          <w:szCs w:val="24"/>
        </w:rPr>
        <w:t>ng. Jurnal Sains Kebidanan Vol.</w:t>
      </w:r>
    </w:p>
    <w:sectPr w:rsidR="004A3819" w:rsidSect="005F5035">
      <w:pgSz w:w="11907" w:h="16840"/>
      <w:pgMar w:top="2268" w:right="1701" w:bottom="1701" w:left="2268" w:header="709" w:footer="709"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FC1C77" w15:done="0"/>
  <w15:commentEx w15:paraId="0D604C7E" w15:done="0"/>
  <w15:commentEx w15:paraId="426331A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50D" w:rsidRDefault="0065250D">
      <w:r>
        <w:separator/>
      </w:r>
    </w:p>
  </w:endnote>
  <w:endnote w:type="continuationSeparator" w:id="1">
    <w:p w:rsidR="0065250D" w:rsidRDefault="006525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BE" w:rsidRDefault="00C95FBE">
    <w:pPr>
      <w:pBdr>
        <w:top w:val="nil"/>
        <w:left w:val="nil"/>
        <w:bottom w:val="nil"/>
        <w:right w:val="nil"/>
        <w:between w:val="nil"/>
      </w:pBdr>
      <w:tabs>
        <w:tab w:val="center" w:pos="4680"/>
        <w:tab w:val="right" w:pos="9360"/>
      </w:tabs>
      <w:jc w:val="right"/>
      <w:rPr>
        <w:rFonts w:cs="Calibri"/>
        <w:color w:val="000000"/>
      </w:rPr>
    </w:pPr>
  </w:p>
  <w:p w:rsidR="00C95FBE" w:rsidRDefault="00C95FBE">
    <w:pPr>
      <w:pBdr>
        <w:top w:val="nil"/>
        <w:left w:val="nil"/>
        <w:bottom w:val="nil"/>
        <w:right w:val="nil"/>
        <w:between w:val="nil"/>
      </w:pBdr>
      <w:tabs>
        <w:tab w:val="center" w:pos="4680"/>
        <w:tab w:val="right" w:pos="9360"/>
      </w:tabs>
      <w:rPr>
        <w:rFonts w:cs="Calibri"/>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BE" w:rsidRDefault="00C95FBE">
    <w:pPr>
      <w:pBdr>
        <w:top w:val="nil"/>
        <w:left w:val="nil"/>
        <w:bottom w:val="nil"/>
        <w:right w:val="nil"/>
        <w:between w:val="nil"/>
      </w:pBdr>
      <w:tabs>
        <w:tab w:val="center" w:pos="4680"/>
        <w:tab w:val="right" w:pos="9360"/>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FD0820">
      <w:rPr>
        <w:rFonts w:cs="Calibri"/>
        <w:noProof/>
        <w:color w:val="000000"/>
      </w:rPr>
      <w:t>5</w:t>
    </w:r>
    <w:r>
      <w:rPr>
        <w:rFonts w:cs="Calibri"/>
        <w:color w:val="000000"/>
      </w:rPr>
      <w:fldChar w:fldCharType="end"/>
    </w:r>
  </w:p>
  <w:p w:rsidR="00C95FBE" w:rsidRDefault="00C95FBE">
    <w:pPr>
      <w:pBdr>
        <w:top w:val="nil"/>
        <w:left w:val="nil"/>
        <w:bottom w:val="nil"/>
        <w:right w:val="nil"/>
        <w:between w:val="nil"/>
      </w:pBdr>
      <w:tabs>
        <w:tab w:val="center" w:pos="4680"/>
        <w:tab w:val="right" w:pos="9360"/>
      </w:tabs>
      <w:rPr>
        <w:rFonts w:cs="Calibri"/>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BE" w:rsidRDefault="00C95FBE">
    <w:pPr>
      <w:widowControl w:val="0"/>
      <w:pBdr>
        <w:top w:val="nil"/>
        <w:left w:val="nil"/>
        <w:bottom w:val="nil"/>
        <w:right w:val="nil"/>
        <w:between w:val="nil"/>
      </w:pBdr>
      <w:spacing w:line="14" w:lineRule="auto"/>
      <w:jc w:val="left"/>
      <w:rPr>
        <w:rFonts w:ascii="Times New Roman" w:eastAsia="Times New Roman" w:hAnsi="Times New Roman"/>
        <w:color w:val="00000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50D" w:rsidRDefault="0065250D">
      <w:r>
        <w:separator/>
      </w:r>
    </w:p>
  </w:footnote>
  <w:footnote w:type="continuationSeparator" w:id="1">
    <w:p w:rsidR="0065250D" w:rsidRDefault="00652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BE" w:rsidRDefault="00C95FBE">
    <w:pPr>
      <w:widowControl w:val="0"/>
      <w:pBdr>
        <w:top w:val="nil"/>
        <w:left w:val="nil"/>
        <w:bottom w:val="nil"/>
        <w:right w:val="nil"/>
        <w:between w:val="nil"/>
      </w:pBdr>
      <w:spacing w:line="14" w:lineRule="auto"/>
      <w:jc w:val="left"/>
      <w:rPr>
        <w:rFonts w:ascii="Times New Roman" w:eastAsia="Times New Roman" w:hAnsi="Times New Roman"/>
        <w:color w:val="000000"/>
        <w:sz w:val="20"/>
        <w:szCs w:val="20"/>
      </w:rPr>
    </w:pPr>
    <w:r w:rsidRPr="002B12FA">
      <w:rPr>
        <w:rFonts w:ascii="Times New Roman" w:eastAsia="Times New Roman" w:hAnsi="Times New Roman"/>
        <w:noProof/>
        <w:color w:val="000000"/>
        <w:sz w:val="24"/>
        <w:szCs w:val="24"/>
        <w:lang w:val="id-ID"/>
      </w:rPr>
      <w:pict>
        <v:shape id="Freeform 5" o:spid="_x0000_s4097" style="position:absolute;margin-left:494.9pt;margin-top:34.15pt;width:18.75pt;height:16.05pt;z-index:-251658752;visibility:visible;mso-position-horizontal-relative:page;mso-position-vertical-relative:page" coordsize="228600,1943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N5WNQIAAMAEAAAOAAAAZHJzL2Uyb0RvYy54bWysVMFu2zAMvQ/YPwi6L3actUiNOMWwIsOA&#10;YA3Q7gMUWY6NyqImKbHz9yNlO83a04ZdZFKknsj3KK/u+1azk3K+AVPw+SzlTBkJZWMOBf/5vPm0&#10;5MwHYUqhwaiCn5Xn9+uPH1adzVUGNehSOYYgxuedLXgdgs2TxMtatcLPwCqDwQpcKwK67pCUTnSI&#10;3uokS9PbpANXWgdSeY+7D0OQryN+VSkZHqvKq8B0wbG2EFcX1z2tyXol8oMTtm7kWIb4hypa0Ri8&#10;9AL1IIJgR9e8g2ob6cBDFWYS2gSqqpEq9oDdzNM33TzVwqrYC5Lj7YUm//9g5Y/TzrGmRO3mnBnR&#10;okYbpxQxzm6Ins76HLOe7M5Rg95uQb54DCR/RMjxY05fuZZysT3WR67PF65VH5jEzWyxnGc3nEkM&#10;ZeliuYiXJSKfDsujD98URCBx2vowSFVOlqgnS/ZmMh0KTlLrKHXgDKV2nKHU+0FqKwKdo+rIZB3e&#10;ni1vU5yNGjm4+7yY0wj3wR1ppB9fqHDKbuGkniGeC2+awqJfo9q8zxphiTORTwnT10a4qQhk4++y&#10;4whfwUoNXg03UYPxykvTmHdNq4FNo3XkVRtq7bIRAUeJB1VJ39Dve8wmcw/lGQfHW7lpnA9b4cNO&#10;OHw6OEUdPqeC+19H4RRn+rvBeV0u74jjEB2Unhx3HdlfR4SRNaB0KOBgfg3oDUIY+HIMUDU0D3EE&#10;h1JGB59JbHl80vQOr/2Y9frjWf8GAAD//wMAUEsDBBQABgAIAAAAIQATL/hH4AAAAAsBAAAPAAAA&#10;ZHJzL2Rvd25yZXYueG1sTI9PS8NAEMXvgt9hGcGLtLvW0qYxmyIFFVpQbOt9mh2zwf0Tstsmfns3&#10;J7294T3e+02xHqxhF+pC452E+6kARq7yqnG1hOPheZIBCxGdQuMdSfihAOvy+qrAXPnefdBlH2uW&#10;SlzIUYKOsc05D5Umi2HqW3LJ+/KdxZjOruaqwz6VW8NnQiy4xcalBY0tbTRV3/uzlbDZ+eNy3r/f&#10;0Svq7Uu/3ZnPt07K25vh6RFYpCH+hWHET+hQJqaTPzsVmJGwylYJPUpYZA/AxoCYLZM6jUrMgZcF&#10;//9D+QsAAP//AwBQSwECLQAUAAYACAAAACEAtoM4kv4AAADhAQAAEwAAAAAAAAAAAAAAAAAAAAAA&#10;W0NvbnRlbnRfVHlwZXNdLnhtbFBLAQItABQABgAIAAAAIQA4/SH/1gAAAJQBAAALAAAAAAAAAAAA&#10;AAAAAC8BAABfcmVscy8ucmVsc1BLAQItABQABgAIAAAAIQA4wN5WNQIAAMAEAAAOAAAAAAAAAAAA&#10;AAAAAC4CAABkcnMvZTJvRG9jLnhtbFBLAQItABQABgAIAAAAIQATL/hH4AAAAAsBAAAPAAAAAAAA&#10;AAAAAAAAAI8EAABkcnMvZG93bnJldi54bWxQSwUGAAAAAAQABADzAAAAnAUAAAAA&#10;" adj="-11796480,,5400" path="m,l,194310r228600,l228600,,,xe" filled="f" stroked="f">
          <v:stroke joinstyle="miter"/>
          <v:formulas/>
          <v:path arrowok="t" o:extrusionok="f" o:connecttype="segments" textboxrect="0,0,228600,194310"/>
          <v:textbox inset="7pt,3pt,7pt,3pt">
            <w:txbxContent>
              <w:p w:rsidR="00C95FBE" w:rsidRDefault="00C95FBE">
                <w:pPr>
                  <w:spacing w:before="10"/>
                  <w:ind w:left="60"/>
                  <w:jc w:val="left"/>
                  <w:textDirection w:val="btL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5641"/>
    <w:multiLevelType w:val="multilevel"/>
    <w:tmpl w:val="9924744A"/>
    <w:lvl w:ilvl="0">
      <w:start w:val="1"/>
      <w:numFmt w:val="upperLetter"/>
      <w:lvlText w:val="%1."/>
      <w:lvlJc w:val="left"/>
      <w:pPr>
        <w:ind w:left="780" w:hanging="360"/>
      </w:pPr>
      <w:rPr>
        <w:b/>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nsid w:val="04444360"/>
    <w:multiLevelType w:val="multilevel"/>
    <w:tmpl w:val="1AE06EF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7130861"/>
    <w:multiLevelType w:val="multilevel"/>
    <w:tmpl w:val="408CA8B8"/>
    <w:lvl w:ilvl="0">
      <w:start w:val="2"/>
      <w:numFmt w:val="upperLetter"/>
      <w:lvlText w:val="%1."/>
      <w:lvlJc w:val="left"/>
      <w:pPr>
        <w:ind w:left="1069" w:hanging="360"/>
      </w:pPr>
      <w:rPr>
        <w:color w:val="000000"/>
      </w:rPr>
    </w:lvl>
    <w:lvl w:ilvl="1">
      <w:start w:val="1"/>
      <w:numFmt w:val="upperLetter"/>
      <w:lvlText w:val="%2."/>
      <w:lvlJc w:val="left"/>
      <w:pPr>
        <w:ind w:left="1069" w:hanging="360"/>
      </w:pPr>
      <w:rPr>
        <w:color w:val="000000"/>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3">
    <w:nsid w:val="076E4829"/>
    <w:multiLevelType w:val="multilevel"/>
    <w:tmpl w:val="3072D7F0"/>
    <w:lvl w:ilvl="0">
      <w:start w:val="4"/>
      <w:numFmt w:val="upp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603236D"/>
    <w:multiLevelType w:val="multilevel"/>
    <w:tmpl w:val="676E6C9A"/>
    <w:lvl w:ilvl="0">
      <w:start w:val="1"/>
      <w:numFmt w:val="lowerLetter"/>
      <w:lvlText w:val="%1."/>
      <w:lvlJc w:val="left"/>
      <w:pPr>
        <w:ind w:left="2788" w:hanging="360"/>
      </w:pPr>
      <w:rPr>
        <w:rFonts w:ascii="Times New Roman" w:eastAsia="Times New Roman" w:hAnsi="Times New Roman" w:cs="Times New Roman"/>
        <w:sz w:val="24"/>
        <w:szCs w:val="24"/>
      </w:rPr>
    </w:lvl>
    <w:lvl w:ilvl="1">
      <w:numFmt w:val="bullet"/>
      <w:lvlText w:val="•"/>
      <w:lvlJc w:val="left"/>
      <w:pPr>
        <w:ind w:left="3636" w:hanging="360"/>
      </w:pPr>
    </w:lvl>
    <w:lvl w:ilvl="2">
      <w:numFmt w:val="bullet"/>
      <w:lvlText w:val="•"/>
      <w:lvlJc w:val="left"/>
      <w:pPr>
        <w:ind w:left="4492" w:hanging="360"/>
      </w:pPr>
    </w:lvl>
    <w:lvl w:ilvl="3">
      <w:numFmt w:val="bullet"/>
      <w:lvlText w:val="•"/>
      <w:lvlJc w:val="left"/>
      <w:pPr>
        <w:ind w:left="5348" w:hanging="360"/>
      </w:pPr>
    </w:lvl>
    <w:lvl w:ilvl="4">
      <w:numFmt w:val="bullet"/>
      <w:lvlText w:val="•"/>
      <w:lvlJc w:val="left"/>
      <w:pPr>
        <w:ind w:left="6204" w:hanging="360"/>
      </w:pPr>
    </w:lvl>
    <w:lvl w:ilvl="5">
      <w:numFmt w:val="bullet"/>
      <w:lvlText w:val="•"/>
      <w:lvlJc w:val="left"/>
      <w:pPr>
        <w:ind w:left="7060" w:hanging="360"/>
      </w:pPr>
    </w:lvl>
    <w:lvl w:ilvl="6">
      <w:numFmt w:val="bullet"/>
      <w:lvlText w:val="•"/>
      <w:lvlJc w:val="left"/>
      <w:pPr>
        <w:ind w:left="7916" w:hanging="360"/>
      </w:pPr>
    </w:lvl>
    <w:lvl w:ilvl="7">
      <w:numFmt w:val="bullet"/>
      <w:lvlText w:val="•"/>
      <w:lvlJc w:val="left"/>
      <w:pPr>
        <w:ind w:left="8772" w:hanging="360"/>
      </w:pPr>
    </w:lvl>
    <w:lvl w:ilvl="8">
      <w:numFmt w:val="bullet"/>
      <w:lvlText w:val="•"/>
      <w:lvlJc w:val="left"/>
      <w:pPr>
        <w:ind w:left="9628" w:hanging="360"/>
      </w:pPr>
    </w:lvl>
  </w:abstractNum>
  <w:abstractNum w:abstractNumId="5">
    <w:nsid w:val="27790A9A"/>
    <w:multiLevelType w:val="multilevel"/>
    <w:tmpl w:val="F04296CE"/>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6">
    <w:nsid w:val="2A1E7504"/>
    <w:multiLevelType w:val="multilevel"/>
    <w:tmpl w:val="EBDC0046"/>
    <w:lvl w:ilvl="0">
      <w:start w:val="1"/>
      <w:numFmt w:val="upperLetter"/>
      <w:lvlText w:val="%1."/>
      <w:lvlJc w:val="left"/>
      <w:pPr>
        <w:ind w:left="1080" w:hanging="360"/>
      </w:pPr>
      <w:rPr>
        <w:rFonts w:ascii="Times New Roman" w:eastAsia="Times New Roman" w:hAnsi="Times New Roman" w:cs="Times New Roman"/>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2AE70D2D"/>
    <w:multiLevelType w:val="multilevel"/>
    <w:tmpl w:val="3538022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nsid w:val="2CA209D4"/>
    <w:multiLevelType w:val="multilevel"/>
    <w:tmpl w:val="5F68B3E8"/>
    <w:lvl w:ilvl="0">
      <w:start w:val="5"/>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CBF60C0"/>
    <w:multiLevelType w:val="multilevel"/>
    <w:tmpl w:val="017668BC"/>
    <w:lvl w:ilvl="0">
      <w:start w:val="1"/>
      <w:numFmt w:val="upperLetter"/>
      <w:lvlText w:val="%1."/>
      <w:lvlJc w:val="left"/>
      <w:pPr>
        <w:ind w:left="108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2D50081A"/>
    <w:multiLevelType w:val="multilevel"/>
    <w:tmpl w:val="DD64ECB0"/>
    <w:lvl w:ilvl="0">
      <w:start w:val="1"/>
      <w:numFmt w:val="decimal"/>
      <w:lvlText w:val="%1."/>
      <w:lvlJc w:val="left"/>
      <w:pPr>
        <w:ind w:left="1080" w:hanging="360"/>
      </w:pPr>
      <w:rPr>
        <w:b w:val="0"/>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11">
    <w:nsid w:val="2DF713D7"/>
    <w:multiLevelType w:val="multilevel"/>
    <w:tmpl w:val="B792EA6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3B834257"/>
    <w:multiLevelType w:val="multilevel"/>
    <w:tmpl w:val="7A800B30"/>
    <w:lvl w:ilvl="0">
      <w:start w:val="1"/>
      <w:numFmt w:val="upperLetter"/>
      <w:lvlText w:val="%1."/>
      <w:lvlJc w:val="left"/>
      <w:pPr>
        <w:ind w:left="720" w:hanging="360"/>
      </w:pPr>
      <w:rPr>
        <w:b/>
      </w:rPr>
    </w:lvl>
    <w:lvl w:ilvl="1">
      <w:start w:val="1"/>
      <w:numFmt w:val="decimal"/>
      <w:lvlText w:val="%2."/>
      <w:lvlJc w:val="left"/>
      <w:pPr>
        <w:ind w:left="108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51864C8"/>
    <w:multiLevelType w:val="multilevel"/>
    <w:tmpl w:val="18C0DE8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decimal"/>
      <w:lvlText w:val="%3."/>
      <w:lvlJc w:val="left"/>
      <w:pPr>
        <w:ind w:left="2700" w:hanging="360"/>
      </w:pPr>
      <w:rPr>
        <w:b w:val="0"/>
        <w:color w:val="000000"/>
        <w:sz w:val="24"/>
        <w:szCs w:val="24"/>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47610B94"/>
    <w:multiLevelType w:val="multilevel"/>
    <w:tmpl w:val="DF1E2E44"/>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5">
    <w:nsid w:val="4B5B33DF"/>
    <w:multiLevelType w:val="multilevel"/>
    <w:tmpl w:val="658AC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4BA11C1E"/>
    <w:multiLevelType w:val="multilevel"/>
    <w:tmpl w:val="E02C891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C5C1762"/>
    <w:multiLevelType w:val="multilevel"/>
    <w:tmpl w:val="6B3AE75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D377B96"/>
    <w:multiLevelType w:val="multilevel"/>
    <w:tmpl w:val="DD96558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4D8B0AC9"/>
    <w:multiLevelType w:val="multilevel"/>
    <w:tmpl w:val="F33AA5D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509B136F"/>
    <w:multiLevelType w:val="multilevel"/>
    <w:tmpl w:val="9A1810DA"/>
    <w:lvl w:ilvl="0">
      <w:start w:val="2"/>
      <w:numFmt w:val="decimal"/>
      <w:lvlText w:val="%1."/>
      <w:lvlJc w:val="left"/>
      <w:pPr>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FA180E"/>
    <w:multiLevelType w:val="multilevel"/>
    <w:tmpl w:val="2EA4B066"/>
    <w:lvl w:ilvl="0">
      <w:start w:val="7"/>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550D0B74"/>
    <w:multiLevelType w:val="multilevel"/>
    <w:tmpl w:val="0276BC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8AE61FE"/>
    <w:multiLevelType w:val="multilevel"/>
    <w:tmpl w:val="36769662"/>
    <w:lvl w:ilvl="0">
      <w:start w:val="1"/>
      <w:numFmt w:val="upp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4">
    <w:nsid w:val="5D3E680E"/>
    <w:multiLevelType w:val="multilevel"/>
    <w:tmpl w:val="4AD05F4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61FE1742"/>
    <w:multiLevelType w:val="multilevel"/>
    <w:tmpl w:val="CDC0B438"/>
    <w:lvl w:ilvl="0">
      <w:start w:val="2"/>
      <w:numFmt w:val="upp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23554C8"/>
    <w:multiLevelType w:val="multilevel"/>
    <w:tmpl w:val="902A3E3A"/>
    <w:lvl w:ilvl="0">
      <w:start w:val="1"/>
      <w:numFmt w:val="upperLetter"/>
      <w:lvlText w:val="%1."/>
      <w:lvlJc w:val="left"/>
      <w:pPr>
        <w:ind w:left="1494" w:hanging="360"/>
      </w:pPr>
      <w:rPr>
        <w:b/>
        <w:sz w:val="24"/>
        <w:szCs w:val="24"/>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upperLetter"/>
      <w:lvlText w:val="%4."/>
      <w:lvlJc w:val="left"/>
      <w:pPr>
        <w:ind w:left="3654" w:hanging="360"/>
      </w:pPr>
    </w:lvl>
    <w:lvl w:ilvl="4">
      <w:start w:val="2"/>
      <w:numFmt w:val="decimal"/>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7">
    <w:nsid w:val="63406189"/>
    <w:multiLevelType w:val="multilevel"/>
    <w:tmpl w:val="42729B2E"/>
    <w:lvl w:ilvl="0">
      <w:start w:val="1"/>
      <w:numFmt w:val="lowerLetter"/>
      <w:lvlText w:val="%1."/>
      <w:lvlJc w:val="left"/>
      <w:pPr>
        <w:ind w:left="3384" w:hanging="360"/>
      </w:pPr>
      <w:rPr>
        <w:b w:val="0"/>
      </w:rPr>
    </w:lvl>
    <w:lvl w:ilvl="1">
      <w:start w:val="1"/>
      <w:numFmt w:val="lowerLetter"/>
      <w:lvlText w:val="%2."/>
      <w:lvlJc w:val="left"/>
      <w:pPr>
        <w:ind w:left="4104" w:hanging="360"/>
      </w:pPr>
    </w:lvl>
    <w:lvl w:ilvl="2">
      <w:start w:val="1"/>
      <w:numFmt w:val="lowerRoman"/>
      <w:lvlText w:val="%3."/>
      <w:lvlJc w:val="right"/>
      <w:pPr>
        <w:ind w:left="4824" w:hanging="180"/>
      </w:pPr>
    </w:lvl>
    <w:lvl w:ilvl="3">
      <w:start w:val="1"/>
      <w:numFmt w:val="decimal"/>
      <w:lvlText w:val="%4."/>
      <w:lvlJc w:val="left"/>
      <w:pPr>
        <w:ind w:left="5544" w:hanging="360"/>
      </w:pPr>
    </w:lvl>
    <w:lvl w:ilvl="4">
      <w:start w:val="1"/>
      <w:numFmt w:val="lowerLetter"/>
      <w:lvlText w:val="%5."/>
      <w:lvlJc w:val="left"/>
      <w:pPr>
        <w:ind w:left="6264" w:hanging="360"/>
      </w:pPr>
    </w:lvl>
    <w:lvl w:ilvl="5">
      <w:start w:val="1"/>
      <w:numFmt w:val="lowerRoman"/>
      <w:lvlText w:val="%6."/>
      <w:lvlJc w:val="right"/>
      <w:pPr>
        <w:ind w:left="6984" w:hanging="180"/>
      </w:pPr>
    </w:lvl>
    <w:lvl w:ilvl="6">
      <w:start w:val="1"/>
      <w:numFmt w:val="decimal"/>
      <w:lvlText w:val="%7."/>
      <w:lvlJc w:val="left"/>
      <w:pPr>
        <w:ind w:left="7704" w:hanging="360"/>
      </w:pPr>
    </w:lvl>
    <w:lvl w:ilvl="7">
      <w:start w:val="1"/>
      <w:numFmt w:val="lowerLetter"/>
      <w:lvlText w:val="%8."/>
      <w:lvlJc w:val="left"/>
      <w:pPr>
        <w:ind w:left="8424" w:hanging="360"/>
      </w:pPr>
    </w:lvl>
    <w:lvl w:ilvl="8">
      <w:start w:val="1"/>
      <w:numFmt w:val="lowerRoman"/>
      <w:lvlText w:val="%9."/>
      <w:lvlJc w:val="right"/>
      <w:pPr>
        <w:ind w:left="9144" w:hanging="180"/>
      </w:pPr>
    </w:lvl>
  </w:abstractNum>
  <w:abstractNum w:abstractNumId="28">
    <w:nsid w:val="648B6218"/>
    <w:multiLevelType w:val="multilevel"/>
    <w:tmpl w:val="0D5E36A4"/>
    <w:lvl w:ilvl="0">
      <w:start w:val="1"/>
      <w:numFmt w:val="upperLetter"/>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49E4A9D"/>
    <w:multiLevelType w:val="multilevel"/>
    <w:tmpl w:val="54EA30AA"/>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0">
    <w:nsid w:val="65774F75"/>
    <w:multiLevelType w:val="multilevel"/>
    <w:tmpl w:val="E138D49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nsid w:val="68472EB9"/>
    <w:multiLevelType w:val="multilevel"/>
    <w:tmpl w:val="32B6C2C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nsid w:val="6862370A"/>
    <w:multiLevelType w:val="multilevel"/>
    <w:tmpl w:val="7C6A85E6"/>
    <w:lvl w:ilvl="0">
      <w:start w:val="1"/>
      <w:numFmt w:val="lowerLetter"/>
      <w:lvlText w:val="%1."/>
      <w:lvlJc w:val="left"/>
      <w:pPr>
        <w:ind w:left="1431" w:hanging="360"/>
      </w:pPr>
    </w:lvl>
    <w:lvl w:ilvl="1">
      <w:start w:val="1"/>
      <w:numFmt w:val="lowerLetter"/>
      <w:lvlText w:val="%2."/>
      <w:lvlJc w:val="left"/>
      <w:pPr>
        <w:ind w:left="2151" w:hanging="360"/>
      </w:pPr>
    </w:lvl>
    <w:lvl w:ilvl="2">
      <w:start w:val="1"/>
      <w:numFmt w:val="lowerRoman"/>
      <w:lvlText w:val="%3."/>
      <w:lvlJc w:val="right"/>
      <w:pPr>
        <w:ind w:left="2871" w:hanging="180"/>
      </w:pPr>
    </w:lvl>
    <w:lvl w:ilvl="3">
      <w:start w:val="1"/>
      <w:numFmt w:val="decimal"/>
      <w:lvlText w:val="%4."/>
      <w:lvlJc w:val="left"/>
      <w:pPr>
        <w:ind w:left="3591" w:hanging="360"/>
      </w:pPr>
    </w:lvl>
    <w:lvl w:ilvl="4">
      <w:start w:val="1"/>
      <w:numFmt w:val="lowerLetter"/>
      <w:lvlText w:val="%5."/>
      <w:lvlJc w:val="left"/>
      <w:pPr>
        <w:ind w:left="4311" w:hanging="360"/>
      </w:pPr>
    </w:lvl>
    <w:lvl w:ilvl="5">
      <w:start w:val="1"/>
      <w:numFmt w:val="lowerRoman"/>
      <w:lvlText w:val="%6."/>
      <w:lvlJc w:val="right"/>
      <w:pPr>
        <w:ind w:left="5031" w:hanging="180"/>
      </w:pPr>
    </w:lvl>
    <w:lvl w:ilvl="6">
      <w:start w:val="1"/>
      <w:numFmt w:val="decimal"/>
      <w:lvlText w:val="%7."/>
      <w:lvlJc w:val="left"/>
      <w:pPr>
        <w:ind w:left="5751" w:hanging="360"/>
      </w:pPr>
    </w:lvl>
    <w:lvl w:ilvl="7">
      <w:start w:val="1"/>
      <w:numFmt w:val="lowerLetter"/>
      <w:lvlText w:val="%8."/>
      <w:lvlJc w:val="left"/>
      <w:pPr>
        <w:ind w:left="6471" w:hanging="360"/>
      </w:pPr>
    </w:lvl>
    <w:lvl w:ilvl="8">
      <w:start w:val="1"/>
      <w:numFmt w:val="lowerRoman"/>
      <w:lvlText w:val="%9."/>
      <w:lvlJc w:val="right"/>
      <w:pPr>
        <w:ind w:left="7191" w:hanging="180"/>
      </w:pPr>
    </w:lvl>
  </w:abstractNum>
  <w:abstractNum w:abstractNumId="33">
    <w:nsid w:val="688A45F8"/>
    <w:multiLevelType w:val="multilevel"/>
    <w:tmpl w:val="E8440FC4"/>
    <w:lvl w:ilvl="0">
      <w:start w:val="1"/>
      <w:numFmt w:val="lowerLetter"/>
      <w:lvlText w:val="%1."/>
      <w:lvlJc w:val="left"/>
      <w:pPr>
        <w:ind w:left="149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8B5374A"/>
    <w:multiLevelType w:val="multilevel"/>
    <w:tmpl w:val="B01A679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nsid w:val="6AE1793E"/>
    <w:multiLevelType w:val="multilevel"/>
    <w:tmpl w:val="3D6A92E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nsid w:val="6B0C7A9E"/>
    <w:multiLevelType w:val="multilevel"/>
    <w:tmpl w:val="993403A4"/>
    <w:lvl w:ilvl="0">
      <w:start w:val="3"/>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1DD0953"/>
    <w:multiLevelType w:val="multilevel"/>
    <w:tmpl w:val="C718985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72F15ECE"/>
    <w:multiLevelType w:val="multilevel"/>
    <w:tmpl w:val="98E6413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9">
    <w:nsid w:val="74D90504"/>
    <w:multiLevelType w:val="multilevel"/>
    <w:tmpl w:val="1D7EF37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9"/>
  </w:num>
  <w:num w:numId="2">
    <w:abstractNumId w:val="39"/>
  </w:num>
  <w:num w:numId="3">
    <w:abstractNumId w:val="29"/>
  </w:num>
  <w:num w:numId="4">
    <w:abstractNumId w:val="9"/>
  </w:num>
  <w:num w:numId="5">
    <w:abstractNumId w:val="5"/>
  </w:num>
  <w:num w:numId="6">
    <w:abstractNumId w:val="31"/>
  </w:num>
  <w:num w:numId="7">
    <w:abstractNumId w:val="1"/>
  </w:num>
  <w:num w:numId="8">
    <w:abstractNumId w:val="16"/>
  </w:num>
  <w:num w:numId="9">
    <w:abstractNumId w:val="24"/>
  </w:num>
  <w:num w:numId="10">
    <w:abstractNumId w:val="23"/>
  </w:num>
  <w:num w:numId="11">
    <w:abstractNumId w:val="25"/>
  </w:num>
  <w:num w:numId="12">
    <w:abstractNumId w:val="7"/>
  </w:num>
  <w:num w:numId="13">
    <w:abstractNumId w:val="0"/>
  </w:num>
  <w:num w:numId="14">
    <w:abstractNumId w:val="36"/>
  </w:num>
  <w:num w:numId="15">
    <w:abstractNumId w:val="2"/>
  </w:num>
  <w:num w:numId="16">
    <w:abstractNumId w:val="3"/>
  </w:num>
  <w:num w:numId="17">
    <w:abstractNumId w:val="15"/>
  </w:num>
  <w:num w:numId="18">
    <w:abstractNumId w:val="8"/>
  </w:num>
  <w:num w:numId="19">
    <w:abstractNumId w:val="6"/>
  </w:num>
  <w:num w:numId="20">
    <w:abstractNumId w:val="30"/>
  </w:num>
  <w:num w:numId="21">
    <w:abstractNumId w:val="18"/>
  </w:num>
  <w:num w:numId="22">
    <w:abstractNumId w:val="21"/>
  </w:num>
  <w:num w:numId="23">
    <w:abstractNumId w:val="27"/>
  </w:num>
  <w:num w:numId="24">
    <w:abstractNumId w:val="33"/>
  </w:num>
  <w:num w:numId="25">
    <w:abstractNumId w:val="4"/>
  </w:num>
  <w:num w:numId="26">
    <w:abstractNumId w:val="32"/>
  </w:num>
  <w:num w:numId="27">
    <w:abstractNumId w:val="10"/>
  </w:num>
  <w:num w:numId="28">
    <w:abstractNumId w:val="34"/>
  </w:num>
  <w:num w:numId="29">
    <w:abstractNumId w:val="17"/>
  </w:num>
  <w:num w:numId="30">
    <w:abstractNumId w:val="37"/>
  </w:num>
  <w:num w:numId="31">
    <w:abstractNumId w:val="11"/>
  </w:num>
  <w:num w:numId="32">
    <w:abstractNumId w:val="22"/>
  </w:num>
  <w:num w:numId="33">
    <w:abstractNumId w:val="38"/>
  </w:num>
  <w:num w:numId="34">
    <w:abstractNumId w:val="28"/>
  </w:num>
  <w:num w:numId="35">
    <w:abstractNumId w:val="20"/>
  </w:num>
  <w:num w:numId="36">
    <w:abstractNumId w:val="26"/>
  </w:num>
  <w:num w:numId="37">
    <w:abstractNumId w:val="14"/>
  </w:num>
  <w:num w:numId="38">
    <w:abstractNumId w:val="12"/>
  </w:num>
  <w:num w:numId="39">
    <w:abstractNumId w:val="13"/>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B1054"/>
    <w:rsid w:val="000E2576"/>
    <w:rsid w:val="002B12FA"/>
    <w:rsid w:val="002F1773"/>
    <w:rsid w:val="003501FD"/>
    <w:rsid w:val="00367EEB"/>
    <w:rsid w:val="003736A6"/>
    <w:rsid w:val="003D113A"/>
    <w:rsid w:val="003D2AFC"/>
    <w:rsid w:val="00400AA0"/>
    <w:rsid w:val="004A3819"/>
    <w:rsid w:val="00535CA2"/>
    <w:rsid w:val="005F5035"/>
    <w:rsid w:val="00611A04"/>
    <w:rsid w:val="0063667B"/>
    <w:rsid w:val="0065250D"/>
    <w:rsid w:val="006B7300"/>
    <w:rsid w:val="006F481C"/>
    <w:rsid w:val="007058D5"/>
    <w:rsid w:val="00707861"/>
    <w:rsid w:val="007925CF"/>
    <w:rsid w:val="007B1054"/>
    <w:rsid w:val="00837B4C"/>
    <w:rsid w:val="00891E46"/>
    <w:rsid w:val="008F3506"/>
    <w:rsid w:val="00907703"/>
    <w:rsid w:val="009541E6"/>
    <w:rsid w:val="009A0F10"/>
    <w:rsid w:val="009B571C"/>
    <w:rsid w:val="009B6BC4"/>
    <w:rsid w:val="009C1040"/>
    <w:rsid w:val="00A41050"/>
    <w:rsid w:val="00A637D0"/>
    <w:rsid w:val="00AF414D"/>
    <w:rsid w:val="00B317CB"/>
    <w:rsid w:val="00B407D4"/>
    <w:rsid w:val="00B53D06"/>
    <w:rsid w:val="00B61946"/>
    <w:rsid w:val="00B92875"/>
    <w:rsid w:val="00BF0849"/>
    <w:rsid w:val="00C25356"/>
    <w:rsid w:val="00C95FBE"/>
    <w:rsid w:val="00D05230"/>
    <w:rsid w:val="00E3364F"/>
    <w:rsid w:val="00E87A6A"/>
    <w:rsid w:val="00F211B7"/>
    <w:rsid w:val="00F34AE4"/>
    <w:rsid w:val="00F707CE"/>
    <w:rsid w:val="00FD0820"/>
    <w:rsid w:val="00FE17F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id-ID"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E1A"/>
    <w:rPr>
      <w:rFonts w:cs="Times New Roman"/>
    </w:rPr>
  </w:style>
  <w:style w:type="paragraph" w:styleId="Heading1">
    <w:name w:val="heading 1"/>
    <w:basedOn w:val="Normal"/>
    <w:next w:val="Normal"/>
    <w:link w:val="Heading1Char"/>
    <w:uiPriority w:val="9"/>
    <w:qFormat/>
    <w:rsid w:val="0015465E"/>
    <w:pPr>
      <w:keepNext/>
      <w:keepLines/>
      <w:spacing w:before="240" w:line="360" w:lineRule="auto"/>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semiHidden/>
    <w:unhideWhenUsed/>
    <w:qFormat/>
    <w:rsid w:val="000740BC"/>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rsid w:val="005F5035"/>
    <w:pPr>
      <w:keepNext/>
      <w:keepLines/>
      <w:spacing w:before="280" w:after="80"/>
      <w:outlineLvl w:val="2"/>
    </w:pPr>
    <w:rPr>
      <w:b/>
      <w:sz w:val="28"/>
      <w:szCs w:val="28"/>
    </w:rPr>
  </w:style>
  <w:style w:type="paragraph" w:styleId="Heading4">
    <w:name w:val="heading 4"/>
    <w:basedOn w:val="Normal"/>
    <w:next w:val="Normal"/>
    <w:rsid w:val="005F5035"/>
    <w:pPr>
      <w:keepNext/>
      <w:keepLines/>
      <w:spacing w:before="240" w:after="40"/>
      <w:outlineLvl w:val="3"/>
    </w:pPr>
    <w:rPr>
      <w:b/>
      <w:sz w:val="24"/>
      <w:szCs w:val="24"/>
    </w:rPr>
  </w:style>
  <w:style w:type="paragraph" w:styleId="Heading5">
    <w:name w:val="heading 5"/>
    <w:basedOn w:val="Normal"/>
    <w:next w:val="Normal"/>
    <w:rsid w:val="005F5035"/>
    <w:pPr>
      <w:keepNext/>
      <w:keepLines/>
      <w:spacing w:before="220" w:after="40"/>
      <w:outlineLvl w:val="4"/>
    </w:pPr>
    <w:rPr>
      <w:b/>
    </w:rPr>
  </w:style>
  <w:style w:type="paragraph" w:styleId="Heading6">
    <w:name w:val="heading 6"/>
    <w:basedOn w:val="Normal"/>
    <w:next w:val="Normal"/>
    <w:rsid w:val="005F503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5F5035"/>
    <w:pPr>
      <w:keepNext/>
      <w:keepLines/>
      <w:spacing w:before="480" w:after="120"/>
    </w:pPr>
    <w:rPr>
      <w:b/>
      <w:sz w:val="72"/>
      <w:szCs w:val="72"/>
    </w:rPr>
  </w:style>
  <w:style w:type="paragraph" w:styleId="Header">
    <w:name w:val="header"/>
    <w:basedOn w:val="Normal"/>
    <w:link w:val="HeaderChar"/>
    <w:uiPriority w:val="99"/>
    <w:unhideWhenUsed/>
    <w:rsid w:val="00EE3C45"/>
    <w:pPr>
      <w:tabs>
        <w:tab w:val="center" w:pos="4680"/>
        <w:tab w:val="right" w:pos="9360"/>
      </w:tabs>
    </w:pPr>
  </w:style>
  <w:style w:type="character" w:customStyle="1" w:styleId="HeaderChar">
    <w:name w:val="Header Char"/>
    <w:basedOn w:val="DefaultParagraphFont"/>
    <w:link w:val="Header"/>
    <w:uiPriority w:val="99"/>
    <w:rsid w:val="00EE3C45"/>
    <w:rPr>
      <w:rFonts w:ascii="Calibri" w:eastAsia="Calibri" w:hAnsi="Calibri" w:cs="Times New Roman"/>
    </w:rPr>
  </w:style>
  <w:style w:type="paragraph" w:styleId="Footer">
    <w:name w:val="footer"/>
    <w:basedOn w:val="Normal"/>
    <w:link w:val="FooterChar"/>
    <w:uiPriority w:val="99"/>
    <w:unhideWhenUsed/>
    <w:rsid w:val="00EE3C45"/>
    <w:pPr>
      <w:tabs>
        <w:tab w:val="center" w:pos="4680"/>
        <w:tab w:val="right" w:pos="9360"/>
      </w:tabs>
    </w:pPr>
  </w:style>
  <w:style w:type="character" w:customStyle="1" w:styleId="FooterChar">
    <w:name w:val="Footer Char"/>
    <w:basedOn w:val="DefaultParagraphFont"/>
    <w:link w:val="Footer"/>
    <w:uiPriority w:val="99"/>
    <w:rsid w:val="00EE3C45"/>
    <w:rPr>
      <w:rFonts w:ascii="Calibri" w:eastAsia="Calibri" w:hAnsi="Calibri" w:cs="Times New Roman"/>
    </w:rPr>
  </w:style>
  <w:style w:type="character" w:customStyle="1" w:styleId="Heading1Char">
    <w:name w:val="Heading 1 Char"/>
    <w:basedOn w:val="DefaultParagraphFont"/>
    <w:link w:val="Heading1"/>
    <w:uiPriority w:val="9"/>
    <w:rsid w:val="0015465E"/>
    <w:rPr>
      <w:rFonts w:ascii="Times New Roman" w:eastAsiaTheme="majorEastAsia" w:hAnsi="Times New Roman" w:cstheme="majorBidi"/>
      <w:b/>
      <w:sz w:val="28"/>
      <w:szCs w:val="32"/>
    </w:rPr>
  </w:style>
  <w:style w:type="table" w:styleId="TableGrid">
    <w:name w:val="Table Grid"/>
    <w:basedOn w:val="TableNormal"/>
    <w:uiPriority w:val="59"/>
    <w:rsid w:val="0015465E"/>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
    <w:basedOn w:val="Normal"/>
    <w:link w:val="ListParagraphChar"/>
    <w:uiPriority w:val="34"/>
    <w:qFormat/>
    <w:rsid w:val="0015465E"/>
    <w:pPr>
      <w:spacing w:after="160" w:line="360" w:lineRule="auto"/>
      <w:ind w:left="720"/>
      <w:contextualSpacing/>
    </w:pPr>
    <w:rPr>
      <w:rFonts w:asciiTheme="minorHAnsi" w:eastAsiaTheme="minorHAnsi" w:hAnsiTheme="minorHAnsi" w:cstheme="minorBidi"/>
    </w:rPr>
  </w:style>
  <w:style w:type="character" w:customStyle="1" w:styleId="ListParagraphChar">
    <w:name w:val="List Paragraph Char"/>
    <w:aliases w:val="Body of text Char"/>
    <w:link w:val="ListParagraph"/>
    <w:uiPriority w:val="34"/>
    <w:qFormat/>
    <w:locked/>
    <w:rsid w:val="0015465E"/>
  </w:style>
  <w:style w:type="paragraph" w:styleId="BodyText">
    <w:name w:val="Body Text"/>
    <w:basedOn w:val="Normal"/>
    <w:link w:val="BodyTextChar"/>
    <w:uiPriority w:val="1"/>
    <w:qFormat/>
    <w:rsid w:val="0015465E"/>
    <w:pPr>
      <w:widowControl w:val="0"/>
      <w:autoSpaceDE w:val="0"/>
      <w:autoSpaceDN w:val="0"/>
      <w:jc w:val="left"/>
    </w:pPr>
    <w:rPr>
      <w:rFonts w:ascii="Times New Roman" w:eastAsia="Times New Roman" w:hAnsi="Times New Roman"/>
      <w:sz w:val="24"/>
      <w:szCs w:val="24"/>
      <w:lang w:val="id-ID"/>
    </w:rPr>
  </w:style>
  <w:style w:type="character" w:customStyle="1" w:styleId="BodyTextChar">
    <w:name w:val="Body Text Char"/>
    <w:basedOn w:val="DefaultParagraphFont"/>
    <w:link w:val="BodyText"/>
    <w:uiPriority w:val="1"/>
    <w:rsid w:val="0015465E"/>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15465E"/>
    <w:pPr>
      <w:spacing w:before="100" w:beforeAutospacing="1" w:after="100" w:afterAutospacing="1"/>
      <w:jc w:val="left"/>
    </w:pPr>
    <w:rPr>
      <w:rFonts w:ascii="Times New Roman" w:eastAsia="Times New Roman" w:hAnsi="Times New Roman"/>
      <w:sz w:val="24"/>
      <w:szCs w:val="24"/>
      <w:lang w:val="id-ID"/>
    </w:rPr>
  </w:style>
  <w:style w:type="paragraph" w:styleId="BalloonText">
    <w:name w:val="Balloon Text"/>
    <w:basedOn w:val="Normal"/>
    <w:link w:val="BalloonTextChar"/>
    <w:uiPriority w:val="99"/>
    <w:semiHidden/>
    <w:unhideWhenUsed/>
    <w:rsid w:val="004B56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6D0"/>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E03BA5"/>
    <w:rPr>
      <w:sz w:val="16"/>
      <w:szCs w:val="16"/>
    </w:rPr>
  </w:style>
  <w:style w:type="paragraph" w:styleId="CommentText">
    <w:name w:val="annotation text"/>
    <w:basedOn w:val="Normal"/>
    <w:link w:val="CommentTextChar"/>
    <w:uiPriority w:val="99"/>
    <w:unhideWhenUsed/>
    <w:rsid w:val="00E03BA5"/>
    <w:rPr>
      <w:sz w:val="20"/>
      <w:szCs w:val="20"/>
    </w:rPr>
  </w:style>
  <w:style w:type="character" w:customStyle="1" w:styleId="CommentTextChar">
    <w:name w:val="Comment Text Char"/>
    <w:basedOn w:val="DefaultParagraphFont"/>
    <w:link w:val="CommentText"/>
    <w:uiPriority w:val="99"/>
    <w:rsid w:val="00E03BA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03BA5"/>
    <w:rPr>
      <w:b/>
      <w:bCs/>
    </w:rPr>
  </w:style>
  <w:style w:type="character" w:customStyle="1" w:styleId="CommentSubjectChar">
    <w:name w:val="Comment Subject Char"/>
    <w:basedOn w:val="CommentTextChar"/>
    <w:link w:val="CommentSubject"/>
    <w:uiPriority w:val="99"/>
    <w:semiHidden/>
    <w:rsid w:val="00E03BA5"/>
    <w:rPr>
      <w:rFonts w:ascii="Calibri" w:eastAsia="Calibri" w:hAnsi="Calibri" w:cs="Times New Roman"/>
      <w:b/>
      <w:bCs/>
      <w:sz w:val="20"/>
      <w:szCs w:val="20"/>
    </w:rPr>
  </w:style>
  <w:style w:type="character" w:customStyle="1" w:styleId="Heading2Char">
    <w:name w:val="Heading 2 Char"/>
    <w:basedOn w:val="DefaultParagraphFont"/>
    <w:link w:val="Heading2"/>
    <w:uiPriority w:val="9"/>
    <w:semiHidden/>
    <w:rsid w:val="000740BC"/>
    <w:rPr>
      <w:rFonts w:asciiTheme="majorHAnsi" w:eastAsiaTheme="majorEastAsia" w:hAnsiTheme="majorHAnsi" w:cstheme="majorBidi"/>
      <w:b/>
      <w:bCs/>
      <w:color w:val="4472C4" w:themeColor="accent1"/>
      <w:sz w:val="26"/>
      <w:szCs w:val="26"/>
    </w:rPr>
  </w:style>
  <w:style w:type="paragraph" w:styleId="Subtitle">
    <w:name w:val="Subtitle"/>
    <w:basedOn w:val="Normal"/>
    <w:next w:val="Normal"/>
    <w:rsid w:val="005F5035"/>
    <w:pPr>
      <w:keepNext/>
      <w:keepLines/>
      <w:spacing w:before="360" w:after="80"/>
    </w:pPr>
    <w:rPr>
      <w:rFonts w:ascii="Georgia" w:eastAsia="Georgia" w:hAnsi="Georgia" w:cs="Georgia"/>
      <w:i/>
      <w:color w:val="666666"/>
      <w:sz w:val="48"/>
      <w:szCs w:val="48"/>
    </w:rPr>
  </w:style>
  <w:style w:type="table" w:customStyle="1" w:styleId="a">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5F5035"/>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5F5035"/>
    <w:tblPr>
      <w:tblStyleRowBandSize w:val="1"/>
      <w:tblStyleColBandSize w:val="1"/>
      <w:tblInd w:w="0" w:type="dxa"/>
      <w:tblCellMar>
        <w:top w:w="0" w:type="dxa"/>
        <w:left w:w="30" w:type="dxa"/>
        <w:bottom w:w="0" w:type="dxa"/>
        <w:right w:w="30" w:type="dxa"/>
      </w:tblCellMar>
    </w:tblPr>
  </w:style>
  <w:style w:type="table" w:customStyle="1" w:styleId="a6">
    <w:basedOn w:val="TableNormal"/>
    <w:rsid w:val="005F5035"/>
    <w:tblPr>
      <w:tblStyleRowBandSize w:val="1"/>
      <w:tblStyleColBandSize w:val="1"/>
      <w:tblInd w:w="0" w:type="dxa"/>
      <w:tblCellMar>
        <w:top w:w="0" w:type="dxa"/>
        <w:left w:w="30" w:type="dxa"/>
        <w:bottom w:w="0" w:type="dxa"/>
        <w:right w:w="3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oDvgx6koGUasL9zlMZux4iwaoA==">AMUW2mVMcnNOZqM5jiNpMpwZCRCInFWokXL8p3CzIRUnZOHZdVnlpZRZE7SP43FDQbqmQ05aq0+5CzUQbYEhLpcOzd97dNTOj3HSLkpcJ22mMjKyWpzK+Kb62ymLCQKvc9L2yaWm8mgoqcY9Tq294IbdHjWWGw8z/5mlPgQqKQMVHgz2l4IWpmkMKLQ2xSnFwueAlzzhaA6arb/WtddmFhJjjrxswrJT+3V7CsYajvNJdc3jsvKv582BY5J5W6Pr9fAqiziQ+CPr2X0IFIoB8Q3mBk9i9XkrBSScEQT97Dk1VL7ZAKt4fXxFnuw6QgtbwACObyy/tdEqNLvGOdHiJd+IR7GebzYP+Uaa83evTc8P0y23kfPGw2bxN2yc6XMHiUP88IcZ53erfCBXQ7cUEKCMUgJTWjCDmfV8hjBB3wk4OxXteZhAcK7tFasho2LJKuUcbXqzqIuxm94ZjKo1JvFzyYW57I7/G+WUAypMNzgG93+3+Pdd/DLUDCMNbf9ah968MsHmr8sLCtuil1MCvZfcEiJe4bK5tJfp0nmPSOIalyoY0rcmzxyDDwLOvurbvY2hkIdrYtqiCZFv690Rq7ezHnOn26mMvpOsda5IbuO/vBE7+/nhqT9rBtVbGvWXxp9cbylwqahKtxoGQ08UBcCeuMqkclyRDl1mSQmnY/VLR37z+2rdwd0nw/kvksZCvcXyotEccIH3NN33gQUWXO8H5b33BdfLGX2O8fJBa5QGoQmBaIlLBhPIvD214M5UzPrVzYsIe4ScIKg1RKfKLwLnVEYV7vpB1pTQYJU931872DzzViZU3/y5UYpPLVStYdXIGATlzIbwVf/Z4Ze5S2cG5flKeM5yYtXdrpA6Z2qW6n76CG8D/URhwSA2ZeqxeFpHd/oEu2L3+BNYaw1YdIRUikpKqxwZ8KW8S9RqivMZh13VZboLPHQh29meEBDr47nl3h/3kCLhJou52Dusabb6Sac/LAlJZGoaqsxr6mTfSUX+uXo75x3KDCr29VCvswYkSMuSf+Jy5swyw8eFH/cfn8nJnwQVXPbGsXFo2IwreNTGG1s8+4Y2kYaHZaHJhuXTbMc81DEpUvxg4/4fc4jizxYRRevtExHUI3RBz7D5fztMegGzjvbDVVjwGmAPfqgw5WGISujgQmvlStrACZFieUMyYlpZDDclCVS659PGZ1bLJqw8ShcTcIIXE9e4wNd3EbFpX6Y6yGnMjt0R2MLwirn0HW1D9TAeiGUqDgDB1tiIYOOrGbFkB1O6KV/zTApKbJs/hQpd3/Cjh3DHNEFUcIKKI2/dKAnXGB/3X1JwKZof9B7999kUl+u99ixrP2pYubXv3eUAH8wYSr+SaEkOkG99SLXLAt08mp6M8jHy5sFbP4Fj7f3g2ho+aCS+xxw09+ne+jle9i1wxTj9yrELiIcd5YtDXyZFPe66kDR6/UniVX3bF+e0EXwlPK6I+cN43DOwJgnSsPPvHL869HlBJtELLw5ytDGajEYyVOyqXojk+NbUGJWP9kdeoHJHlIbWFFPPBS0WLoPu2fCy/truRwf//y6Os7ayfOEq7zkJU34+C3y0BO+9tZR/kJIXvKRzaAkJvNIgxfi1XCXW8E9mLbm+4+iPXqWBGrhUAgnyNn2m6vJHbc7D4LOuvus+LFHezTMqj5YajQG59jFjzP/Hl+/CJnkLDr0rNqU+6869rZ8Z/eqrM9k1AHN0eHUOhKfN+guRom5yUsIknlgNDe/8OhUCRL2yZxcDQjVex2wRHZwCqUkMyKNun1UwL8N0hLaGso4Kxy5EP3P2fMzkfwN8coiLXyf3zZwssdXFveHypNDx3+E74SUwcL9X45Q/BHy+epy9UeZ6lBWrmaJUZc6VG/X/Myk4mtFAmiCGels58FJumloNI3MSq+9G7bl5WmVd6xvVONIDHQ/4Gtn6y2HaDMRoXXX6w78sPYPlxI8O62CBRd063bfyrsqEZDo9ttUlwGe9e1pA6DVMSeTWttDErltdWjXFD66j9jao9Kp8yftRDAXbIUWwMzfDFuG+n+ZJyg/MdpE+i6p0Ybvxrp1QKfGznsCGDIjgstgMgL1lBGVLo06sltsLmL8Gc2muHgrwlJ0kMSNe7u0ODNLFYlBaPhhJci1/79OsfYU09Z7TbESxCXijKIoDeaH1JzcK9Qvz4fXbJZn4s6PbG0p1H1Ojg9DQ+hlsD1TuG8zx9kKv+l15xY9lFUMP/69+p6VxGPXKbVHtDfqUzGGNHYUiyv+qKfZ8JzXUxpzKU7Gk3gSp8yKL8i3yjn3DPsE7twc/YOGHhSLgcKj7VguMkLYwv4W7xcAFB65XEBMijPklMbLDItvic5vOGW+4b+xnIlGApJgNEJDCfa3xurPC5Ys3OQC5DeVpLgHO69yrljPpCOydqnJ6vzLl1B3QpGBu1S9fGKAD+6+t9mV9fdOGjgkLrPZc+T3JW874NCgkinBl4yuVyQppwZ361Dxpw5ruknyS/+6OHObSHt4cNqJmmkiLSFuhB7fIcZqtjaYrjLvOUz2vnzk2vLRYL/5+UpVIdUsRNiRNBuPkXITjxQ93F66WUDtqTLYkf6zqAUoU23PN0b9+DdnhIyfTGm1ab8Q0oENAufuf7MPF6MNVmfyiEv2E3TfzJE6iBC0EoDOmg65TXSUpGG6KQrcS5lRt7S1OqUkroUmwyoRJNx9iQ2380RvLj3kCcdxscKHe36HSnUtqeiXyqdeobz8G6MmSqcGujEZpb+3lSAUgJTJwXswMtX7bZRbnYquS/peRu9BCWx5dO580tGktTotBVhqo5++MrY1Kp1jISCI/4oFlxCVFCT8wiWqQryuuUjJRkWma/WLSeuk0+kMjf+NiyKZlH8xjBhj32ObGiVaMDPVBdi7QidS2fXTgKj52ZnXvAxTR3Me6Uy+jT/lNbMCPGyNBht7a6ptVKD49XdKQEd2Tv/aeKkCZQUaZ+VC6aW+mGL3touobqhBZn1nUpqHVy3VDYI23W1J3EwlIdgEOGiaG5MCj2S+Z4+T9X+Ul7scld67Ncy9ekRYuym85KkC6tNIGWJIrgwCMTij5kJ5Hn1bW4flrUluolHaSivgYiimSgMCQBlUJ2jryHEg1caBchFd0sCMYuldlZbGYEz6l5+bgKp7AXwi4KgeUVKtRCVNrK6YkofQ7OAz3D1GiqdQOfZ+HspsoaKzXMnV/8We6JyAOmws1+8S9vUcANbhPHdBLDh5D/q/qzJicoSIufweT7ZGFnQbunRN9xfrETKymge4DnYFowsuoG4US0Rm03N8CdGKWEyr9eWsOuPJYLhGGXOTZjdtOJ4HKxu7OSqEpBUmY0Q5SKh4MxLCmiY+w7sWU+NvlYiMURKWzUZhIMC0yzpNCruuWf6/SHXD1pAoBP5BV2iPyu5E3Hw+OBrG/JCpNTwvBjuzrlDMbSYLtr+Y4J+Kp+BfNVZWQOE84UqgQcpnLzDtISFE8wzlOD02/I4nShND0W/ZwxDhsrpNWqrOs3JiUMfJvLUGtcS4V3nTvhjziuIqwNZvcnQYbZ9Chzef38voODva9u3Nl6nF6Bcq946VNmgomB8Q/KJc1/o544RQCEyJAtZN78UsJLKQbj0cSLGZ/pHrffAyhLDQ9nVF7c7y04mbslSDiefFWWOE0h740gIIBKM0Hdb+eB5yxsCAvBaXr6JeRmidH8dcuWO5B2LpEIOr8FJzTkBhAVjZGT+pt3dYzzBDDfTq0jwUdlEXjj8apsEfWrH/zgrUwTKgCLxzmeGJ3tkXSALWNbczZX9MUM9rb5qVPVrrsVTgkkwlzmnneU7CdgqRPIS+Uim8njvuDfO4Wns6ih5u2vlyBDSi49Y6zzNamK0btEe4OMRBTOVeSi5hEQRQCk+0G27lF/6jXsaCo2raUO3xuaDI2aZ9VDRbf6/WHJ1rJwcE3FZE4VACIKIzZZ0lpKr+13fJ2B7d+oi0cz/RWI+fi2hrNleicUnvPltejVApkXG0Th3oGLZQc1IZxMNb4fua2z4IrL3w/i/ihjzRyCfAriSeDhlh8ZJ2w1iW8AgcpQCE2E6HZ4kfY1EBasPwx4DNPWkuEUUcU/9cb2z8rt7g3VdFui/Pkhw9p6UEOfZmkJJ5lbSV5TvmDnqHz7iDrnCNX27fkGCt+d8l9QViOcMRDc3riHCXIqmGxAXgA4v4yBm9aysebD4UO3e7cqbkTN0s1bZuh1tlTYM4HbFNy1B5zktKXNefvwjbGsL9TIlrYFbspgbKXlGjAsv4pITpbow6BSCtKS51UHlD7dYxHXFp7HXfK4G7bC2jahrUaVo/TpKfkQ28yje8jRnoMg+w/Li5yydMQdBGlcJy+EFRDV/G8FYR/Y4M6+mH4dksdVLgxvnnzNsP1KRTEwEzL4EpSKJO9Ykg7iU61v6Eb9RlIpUuf1zjdsMolNNx3iSLREw4BHM9GnkSJIirR82419mmFAZydEckpjT4LS2HYWthJcLSCNVAEX4aJ4IkKKxC/J+/WftXoCNQEKyPGyIJfPBsbNq5Pu0O+7kOP2cpQl949I8zJ2n34MC3Fk/Gzhx7nr28j0wc35d+7HjhgWAi6jKr6/O7jDNHf3uPCif+zbA2oz50EkDGYA+6253ZNqFeZE13JJoovVlbIrWLjs/32cmDouqb2ka3uYqUdDg9may1uzWctOzwK3gTs0MA0t4vTQJl5BUiQmcg0odAh+QogiUhl+VsX63Qh7U+xun6x+ASYCys7yJmDjrcABqMzL0E3EmE4DVtrO95e2lEA+zYBTC73s7m0NeU+1N+C1+H+a+3RjebRvpcjvDP71ynHN9ZkH482RQ+824kZD4ZUBGHG6OkaXJh222/UTLjVpCJJcE0xY4dFXv8oALaq9avfRBCEyFtV1Q2tI8pDx4mYLyQvR6x8OZWbuMYvaauudD1H0vlIRy1g7+HJROK7XjXYXeE0Sz82Z0wNDRutSvld4FbhHGo9XIoyA5WsGtpJRXi4+xqaqtV8dXvF4JP1cD5jGiZairjmhHf7vnks9WqMM/SdKsA2udq7VHG8/hVmUBvDppiT0MukACUF+mhwrYkhQOPecgqF440vwnNJThXoMaHNd3FapmWftw3iYw8zPqRIos5S7Kva/L/jl/Cqr9Fu1X+bgBqPqtIqZOsPGQuNCzFFyiJTVvWaFZ/LOhOQbf1iVPiX5rg4aCXmMfbM+sEVYbZXHp4R/s00ZdmXVGT3EDRLuaP4pKLPmYQFwfj+FFbzdj2NugnsLTf/TT2ICU92O8fdVI/AKWkeg30JqFvP7he96aF2psWeES236X1iuZoLNtjbqzNi4m1RWXP57NySLWWiAdxBy9toUCxOablBY0SV4u/a9lCGJ+9yvSN+pshUa6lIx6Ox76FVkCgVJv8f80FyF6U9j2dHN7Bpg30KW8vjBPBNBV932q8Qr8gN3SYV4lxleHu38Dmvrr6bvixrHeMj1GJXPuQ/JCGj20BL3I4s2IdWISrMVu2w6xUeG187zEQXAn3WOsgrgGhjhvOwKRm+g/0yeVoh7nHSMZl3c5YVm2ra37fF01FxJFjv15CEN8OC+lzNfodMuUjAagL3+34cyOsVlqKME6wzmKKghP20Woy/WGP/ybdWh1kqB5epJ7eXTxulCJHvMOqbKYBilMJXbR3LwmfzIPXWoqmyic1pehp3hnXqKUZtw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8392</Words>
  <Characters>47841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ningtyasdewi6@gmail.com</dc:creator>
  <cp:lastModifiedBy>parahita</cp:lastModifiedBy>
  <cp:revision>3</cp:revision>
  <dcterms:created xsi:type="dcterms:W3CDTF">2022-04-22T11:18:00Z</dcterms:created>
  <dcterms:modified xsi:type="dcterms:W3CDTF">2022-04-22T11:25:00Z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3a2eec41-6198-3891-b91c-6225713100eb</vt:lpwstr>
  </property>
  <property fmtid="{D5CDD505-2E9C-101B-9397-08002B2CF9AE}" pid="24" name="Mendeley Citation Style_1">
    <vt:lpwstr>http://www.zotero.org/styles/apa</vt:lpwstr>
  </property>
</Properties>
</file>